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BF" w:rsidRPr="006B7EBF" w:rsidRDefault="006B7EBF" w:rsidP="006B7EBF">
      <w:pPr>
        <w:pStyle w:val="ConsPlusNormal"/>
        <w:contextualSpacing/>
        <w:jc w:val="both"/>
        <w:outlineLvl w:val="0"/>
        <w:rPr>
          <w:rFonts w:ascii="Times New Roman" w:hAnsi="Times New Roman" w:cs="Times New Roman"/>
          <w:sz w:val="24"/>
          <w:szCs w:val="24"/>
        </w:rPr>
      </w:pPr>
      <w:bookmarkStart w:id="0" w:name="_GoBack"/>
    </w:p>
    <w:p w:rsidR="006B7EBF" w:rsidRPr="006B7EBF" w:rsidRDefault="006B7EBF" w:rsidP="006B7EBF">
      <w:pPr>
        <w:pStyle w:val="ConsPlusTitle"/>
        <w:contextualSpacing/>
        <w:jc w:val="center"/>
        <w:outlineLvl w:val="0"/>
        <w:rPr>
          <w:rFonts w:ascii="Times New Roman" w:hAnsi="Times New Roman" w:cs="Times New Roman"/>
          <w:sz w:val="24"/>
          <w:szCs w:val="24"/>
        </w:rPr>
      </w:pPr>
      <w:r w:rsidRPr="006B7EBF">
        <w:rPr>
          <w:rFonts w:ascii="Times New Roman" w:hAnsi="Times New Roman" w:cs="Times New Roman"/>
          <w:sz w:val="24"/>
          <w:szCs w:val="24"/>
        </w:rPr>
        <w:t>ПРАВИТЕЛЬСТВО РОССИЙСКОЙ ФЕДЕРАЦИИ</w:t>
      </w:r>
    </w:p>
    <w:p w:rsidR="006B7EBF" w:rsidRPr="006B7EBF" w:rsidRDefault="006B7EBF" w:rsidP="006B7EBF">
      <w:pPr>
        <w:pStyle w:val="ConsPlusTitle"/>
        <w:contextualSpacing/>
        <w:jc w:val="center"/>
        <w:rPr>
          <w:rFonts w:ascii="Times New Roman" w:hAnsi="Times New Roman" w:cs="Times New Roman"/>
          <w:sz w:val="24"/>
          <w:szCs w:val="24"/>
        </w:rPr>
      </w:pP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ПОСТАНОВЛЕНИЕ</w:t>
      </w: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от 29 июня 2024 г. N 894</w:t>
      </w:r>
    </w:p>
    <w:p w:rsidR="006B7EBF" w:rsidRPr="006B7EBF" w:rsidRDefault="006B7EBF" w:rsidP="006B7EBF">
      <w:pPr>
        <w:pStyle w:val="ConsPlusTitle"/>
        <w:contextualSpacing/>
        <w:jc w:val="center"/>
        <w:rPr>
          <w:rFonts w:ascii="Times New Roman" w:hAnsi="Times New Roman" w:cs="Times New Roman"/>
          <w:sz w:val="24"/>
          <w:szCs w:val="24"/>
        </w:rPr>
      </w:pP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О ВНЕСЕНИИ ИЗМЕНЕНИЙ</w:t>
      </w: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В НЕКОТОРЫЕ АКТЫ ПРАВИТЕЛЬСТВА РОССИЙСКОЙ ФЕДЕРАЦИИ</w:t>
      </w: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Правительство Российской Федерации постановляет:</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 Утвердить прилагаемые изменения, которые вносятся в постановление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21, ст. 3003; N 40, ст. 5843; 2019, N 8, ст. 793; N 39, ст. 5418; N 42, ст. 5928; N 51, ст. 7641; 2020, N 12, ст. 1764; N 19, ст. 2993; N 43, ст. 6784; N 46, ст. 7302; N 52, ст. 8853; 2021, N 1, ст. 109; N 2, ст. 388; N 3, ст. 589; N 8, ст. 1340; N 11, ст. 1804; N 13, ст. 2270; N 16, ст. 2799; N 21, ст. 3604; N 37, ст. 6515; N 51, ст. 8852; 2022, N 10, ст. 1505; N 15, ст. 2474; N 27, ст. 4828; N 38, ст. 6460; 2023, N 1, ст. 319; N 13, ст. 2290; N 14, ст. 2452; N 23, ст. 4159; N 33, ст. 6494; N 40, ст. 7236; N 51, ст. 9387; 2024, N 1, ст. 183, 237; N 13, ст. 1790; N 15, ст. 2030; N 18, ст. 2447).</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 Установить, что выданные Министерством промышленности и торговли Российской Федерации до даты вступления в силу настоящего постановления заключения о подтверждении производства промышленной продукции на территории Российской Федерации действительны до окончания установленного срока их действия.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 Признать утратившими силу акты и отдельные положения актов Правительства Российской Федерации по перечню согласно приложению.</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 Настоящее постановление вступает в силу со дня его официального опубликования.</w:t>
      </w: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Председатель Правительства</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Российской Федерации</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М.МИШУСТИН</w:t>
      </w: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contextualSpacing/>
        <w:jc w:val="right"/>
        <w:outlineLvl w:val="0"/>
        <w:rPr>
          <w:rFonts w:ascii="Times New Roman" w:hAnsi="Times New Roman" w:cs="Times New Roman"/>
          <w:sz w:val="24"/>
          <w:szCs w:val="24"/>
        </w:rPr>
      </w:pPr>
      <w:r w:rsidRPr="006B7EBF">
        <w:rPr>
          <w:rFonts w:ascii="Times New Roman" w:hAnsi="Times New Roman" w:cs="Times New Roman"/>
          <w:sz w:val="24"/>
          <w:szCs w:val="24"/>
        </w:rPr>
        <w:t>Утверждены</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постановлением Правительства</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Российской Федерации</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от 29 июня 2024 г. N 894</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Title"/>
        <w:contextualSpacing/>
        <w:jc w:val="center"/>
        <w:rPr>
          <w:rFonts w:ascii="Times New Roman" w:hAnsi="Times New Roman" w:cs="Times New Roman"/>
          <w:sz w:val="24"/>
          <w:szCs w:val="24"/>
        </w:rPr>
      </w:pPr>
      <w:bookmarkStart w:id="1" w:name="P28"/>
      <w:bookmarkEnd w:id="1"/>
      <w:r w:rsidRPr="006B7EBF">
        <w:rPr>
          <w:rFonts w:ascii="Times New Roman" w:hAnsi="Times New Roman" w:cs="Times New Roman"/>
          <w:sz w:val="24"/>
          <w:szCs w:val="24"/>
        </w:rPr>
        <w:t>ИЗМЕНЕНИЯ,</w:t>
      </w: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КОТОРЫЕ ВНОСЯТСЯ В ПОСТАНОВЛЕНИЕ ПРАВИТЕЛЬСТВА РОССИЙСКОЙ</w:t>
      </w: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ФЕДЕРАЦИИ ОТ 17 ИЮЛЯ 2015 Г. N 719</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 Наименование изложить в следующей редакции: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"О ПОДТВЕРЖДЕНИИ</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ПРОИЗВОДСТВА РОССИЙСКОЙ ПРОМЫШЛЕННОЙ ПРОДУКЦИИ".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2. В пункте 1:</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 в абзаце первом слова "промышленной продукции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 в абзаце втором подпункта "а":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слова "выдачу заключения о подтверждении производства промышленной продукции на территории Российской Федерации" заменить словами "включение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 в подпункте "в" слова "в отношении которой Министерством промышленности и торговли Российской Федерации выдано заключение о подтверждении производства промышленной продукции на территории Российской Федерации" заменить словами "сведения о которой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выданного".</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 Дополнить пунктом 1(5) следующего содержания: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"1(5). Утвердить прилагаемые Правила формирования и ведения реестра российской промышленной продукции,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 В приложении к указанному постановлению:</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 наименование изложить в следующей редакции: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"ТРЕБОВАНИЯ</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К ПРОМЫШЛЕННОЙ ПРОДУКЦИИ, ПРЕДЪЯВЛЯЕМЫЕ В ЦЕЛЯХ</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ЕЕ ОТНЕСЕНИЯ К РОССИЙСКОЙ ПРОМЫШЛЕННОЙ ПРОДУКЦИИ";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 в наименовании графы "Требования к промышленной продукции, предъявляемые в целях ее отнесения к продукции, произведенной на территории Российской Федерации"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 в разделе IX слова "О подтверждении производства промышленной продукции на территории Российской Федерации" заменить словами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 в разделе XVI слова "заключения о подтверждении производства промышленной продукции на территории Российской Федерации, выданного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5) в абзаце тридцать девятом сноски 12 слова "заключением о подтверждении производства промышленной продукции на территории Российской Федерации, выданным Министерством промышленности и торговли Российской Федерации юридическому лицу - производителю продукции" заменить словами "реестровой записью реестра российской промышленной продукции, размещаемого в государственной </w:t>
      </w:r>
      <w:r w:rsidRPr="006B7EBF">
        <w:rPr>
          <w:rFonts w:ascii="Times New Roman" w:hAnsi="Times New Roman" w:cs="Times New Roman"/>
          <w:sz w:val="24"/>
          <w:szCs w:val="24"/>
        </w:rPr>
        <w:lastRenderedPageBreak/>
        <w:t>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по заявке юридического лица - производителя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6) в сноске 13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7) в абзаце втором сноски 18 и абзаце втором сноски 20 слова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8) в примечании 1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9) в абзаце девятом примечания 6 слова "заключения о подтверждении производства промышленной продукции на территории Российской Федерации, выданного в соответствии с настоящим постановлением"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10) в примечании 7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11) в примечании 8 слова "заключения о подтверждении производства промышленной продукции на территории Российской Федерации, выданного в соответствии с настоящим постановлением"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12) абзац первый примечания 9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"9. Для целей осуществления закупок продукции нефтегазового машиностроения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установленных нормативными правовыми актами Правительства Российской Федерации, предусматривающими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продукции нефтегазового машиностроения должны выполняться требования и технологические операции, предусмотренные соответствующими разделами настоящего приложения в отношении этой продукции, которые в совокупности оцениваются следующим количеством баллов:";</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13) в примечании 10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14) примечание 11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"11. Продукция </w:t>
      </w:r>
      <w:proofErr w:type="spellStart"/>
      <w:r w:rsidRPr="006B7EBF">
        <w:rPr>
          <w:rFonts w:ascii="Times New Roman" w:hAnsi="Times New Roman" w:cs="Times New Roman"/>
          <w:sz w:val="24"/>
          <w:szCs w:val="24"/>
        </w:rPr>
        <w:t>станкоинструментальной</w:t>
      </w:r>
      <w:proofErr w:type="spellEnd"/>
      <w:r w:rsidRPr="006B7EBF">
        <w:rPr>
          <w:rFonts w:ascii="Times New Roman" w:hAnsi="Times New Roman" w:cs="Times New Roman"/>
          <w:sz w:val="24"/>
          <w:szCs w:val="24"/>
        </w:rPr>
        <w:t xml:space="preserve"> промышленности, указанная в разделе I настоящего приложения, относится к российской промышленной продукции при условии достижения следующего суммарного количества баллов за выполнение на территории Российской Федерации указанных операций (условий) для каждой единицы продукции:</w:t>
      </w:r>
    </w:p>
    <w:p w:rsidR="006B7EBF" w:rsidRPr="006B7EBF" w:rsidRDefault="006B7EBF" w:rsidP="006B7EBF">
      <w:pPr>
        <w:pStyle w:val="ConsPlusNormal"/>
        <w:contextualSpacing/>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13"/>
        <w:gridCol w:w="1713"/>
      </w:tblGrid>
      <w:tr w:rsidR="006B7EBF" w:rsidRPr="006B7EBF">
        <w:tc>
          <w:tcPr>
            <w:tcW w:w="5613" w:type="dxa"/>
            <w:tcBorders>
              <w:top w:val="single" w:sz="4" w:space="0" w:color="auto"/>
              <w:left w:val="nil"/>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Тип продукции</w:t>
            </w:r>
          </w:p>
        </w:tc>
        <w:tc>
          <w:tcPr>
            <w:tcW w:w="1713"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2022 - 2023 годы</w:t>
            </w:r>
          </w:p>
        </w:tc>
        <w:tc>
          <w:tcPr>
            <w:tcW w:w="1713" w:type="dxa"/>
            <w:tcBorders>
              <w:top w:val="single" w:sz="4" w:space="0" w:color="auto"/>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2024 - 2026 годы</w:t>
            </w:r>
          </w:p>
        </w:tc>
      </w:tr>
      <w:tr w:rsidR="006B7EBF" w:rsidRPr="006B7EBF">
        <w:tblPrEx>
          <w:tblBorders>
            <w:insideH w:val="none" w:sz="0" w:space="0" w:color="auto"/>
            <w:insideV w:val="none" w:sz="0" w:space="0" w:color="auto"/>
          </w:tblBorders>
        </w:tblPrEx>
        <w:tc>
          <w:tcPr>
            <w:tcW w:w="9039" w:type="dxa"/>
            <w:gridSpan w:val="3"/>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Инструмент и оснастка</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Круги шлифовальные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Круги отрезные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Круги полировальные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Инструмент ручной прочий</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Инструменты рабочие сменные для станков или для ручного инструмента (с механическим приводом или без него)</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Приборы для измерения линейных размеров ручные (включая микрометры и штангенциркули), не включенные в другие группировки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Оправки для крепления инструмента и самораскрывающиеся резьбонарезные головки для станков</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Оправки для крепления деталей на станках</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Головки делительные и прочие специальные приспособления для станков</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Инструменты режущие сборные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gramStart"/>
            <w:r w:rsidRPr="006B7EBF">
              <w:rPr>
                <w:rFonts w:ascii="Times New Roman" w:hAnsi="Times New Roman" w:cs="Times New Roman"/>
                <w:sz w:val="24"/>
                <w:szCs w:val="24"/>
              </w:rPr>
              <w:t>Инструменты</w:t>
            </w:r>
            <w:proofErr w:type="gramEnd"/>
            <w:r w:rsidRPr="006B7EBF">
              <w:rPr>
                <w:rFonts w:ascii="Times New Roman" w:hAnsi="Times New Roman" w:cs="Times New Roman"/>
                <w:sz w:val="24"/>
                <w:szCs w:val="24"/>
              </w:rPr>
              <w:t xml:space="preserve"> режущие с каналами для внутренней подачи смазочно-охлаждающей жидкости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Ленточные пилы, дисковые пилы</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Токарные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Токарно-винторезные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77</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Токарные обрабатывающие центры (</w:t>
            </w:r>
            <w:proofErr w:type="spellStart"/>
            <w:r w:rsidRPr="006B7EBF">
              <w:rPr>
                <w:rFonts w:ascii="Times New Roman" w:hAnsi="Times New Roman" w:cs="Times New Roman"/>
                <w:sz w:val="24"/>
                <w:szCs w:val="24"/>
              </w:rPr>
              <w:t>одношпиндельные</w:t>
            </w:r>
            <w:proofErr w:type="spellEnd"/>
            <w:r w:rsidRPr="006B7EBF">
              <w:rPr>
                <w:rFonts w:ascii="Times New Roman" w:hAnsi="Times New Roman" w:cs="Times New Roman"/>
                <w:sz w:val="24"/>
                <w:szCs w:val="24"/>
              </w:rPr>
              <w:t xml:space="preserve"> и многошпиндельные)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83</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Токарно-фрезерные обрабатывающие центры (с фрезерным шпинделем)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lastRenderedPageBreak/>
              <w:t>Токарные автоматы продольного точения</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Токарно-карусельные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115</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Сверлильные и расточные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Вертикально-сверлильные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Радиально-сверлильные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Координатно-расточные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103</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Горизонтально-расточные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83</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Горизонтально-сверлильные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Станки для глубокого сверления и расточки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Шлифовальные, полировальные, доводочные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Круглошлифовальные</w:t>
            </w:r>
            <w:proofErr w:type="spellEnd"/>
            <w:r w:rsidRPr="006B7EBF">
              <w:rPr>
                <w:rFonts w:ascii="Times New Roman" w:hAnsi="Times New Roman" w:cs="Times New Roman"/>
                <w:sz w:val="24"/>
                <w:szCs w:val="24"/>
              </w:rPr>
              <w:t xml:space="preserve">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Внутришлифовальные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Обдирочно-шлифовальные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Шлифовальные обрабатывающие центры</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97</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Специализированные шлифовальные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87</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96</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Заточные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Плоскошлифовальные с прямоугольным или круглым столом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Притирочные и полировальные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Хонинговальные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Электрофизические, электрохимические и ультразвуковые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lastRenderedPageBreak/>
              <w:t>Электрохимические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73</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Электроэрозионные проволочно-вырезные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Электроэрозионные координатно-прошивные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 xml:space="preserve">Электроэрозионные </w:t>
            </w:r>
            <w:proofErr w:type="spellStart"/>
            <w:r w:rsidRPr="006B7EBF">
              <w:rPr>
                <w:rFonts w:ascii="Times New Roman" w:hAnsi="Times New Roman" w:cs="Times New Roman"/>
                <w:sz w:val="24"/>
                <w:szCs w:val="24"/>
              </w:rPr>
              <w:t>супердрели</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Станки лазерной резки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73</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Станки плазменной резки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Установки ультразвукового упрочнения</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Лазерные установки для обработки металлов без удаления материала</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35</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Зубообрабатывающие и резьбонарезные</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Зубофрезерные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Зубострогальные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Зубошевинговальные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Зубозакругляющие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Зубошлифовальные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Зубохонинговальные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Резьбофрезерные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Резьбошлифовальные</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Резьбонакатные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Резьбонарезные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Разные зубообрабатывающие и резьбонарезные станки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49</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Фрезерные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Вертикально-фрезерные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106</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Горизонтально-фрезерные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99</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Широкоуниверсальные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88</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97</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Вертикальные обрабатывающие центры 3-осевые (4-осевые)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99</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Вертикальные обрабатывающие центры 5-осевые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99</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Горизонтальные обрабатывающие центры 4-осевые (3-осевые)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Горизонтальные обрабатывающие центры 5-осевые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121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lastRenderedPageBreak/>
              <w:t>Продольно-фрезерные станки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Портальные обрабатывающие центры 3-осевые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Портальные обрабатывающие центры 5-осевые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115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Разные фрезерные (универсальные,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73</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proofErr w:type="gramStart"/>
            <w:r w:rsidRPr="006B7EBF">
              <w:rPr>
                <w:rFonts w:ascii="Times New Roman" w:hAnsi="Times New Roman" w:cs="Times New Roman"/>
                <w:sz w:val="24"/>
                <w:szCs w:val="24"/>
              </w:rPr>
              <w:t>Кузнечно-прессовое</w:t>
            </w:r>
            <w:proofErr w:type="gramEnd"/>
            <w:r w:rsidRPr="006B7EBF">
              <w:rPr>
                <w:rFonts w:ascii="Times New Roman" w:hAnsi="Times New Roman" w:cs="Times New Roman"/>
                <w:sz w:val="24"/>
                <w:szCs w:val="24"/>
              </w:rPr>
              <w:t xml:space="preserve"> оборудование</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Молоты ковочно-штамповочного типа</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Прессы механические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Прессы гидравлические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 xml:space="preserve">Автоматы </w:t>
            </w:r>
            <w:proofErr w:type="gramStart"/>
            <w:r w:rsidRPr="006B7EBF">
              <w:rPr>
                <w:rFonts w:ascii="Times New Roman" w:hAnsi="Times New Roman" w:cs="Times New Roman"/>
                <w:sz w:val="24"/>
                <w:szCs w:val="24"/>
              </w:rPr>
              <w:t>кузнечно-прессовые</w:t>
            </w:r>
            <w:proofErr w:type="gramEnd"/>
            <w:r w:rsidRPr="006B7EBF">
              <w:rPr>
                <w:rFonts w:ascii="Times New Roman" w:hAnsi="Times New Roman" w:cs="Times New Roman"/>
                <w:sz w:val="24"/>
                <w:szCs w:val="24"/>
              </w:rPr>
              <w:t>, горизонтально-ковочные машины</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Вальцы ковочные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Машины гибочные и правильные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Ножницы</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81</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92</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Станки для раскатки и накатки в холодном состоянии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Строгальные, долбежные и протяжные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Строгальные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Долбежные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Протяжные (с устройством цифровой индикации, с числовым программным управлением)</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61</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Разрезные станки</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Ленточнопильные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58</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67</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Дисковые пилы</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Абразивно-отрезные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55</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Станки гидроабразивной резки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53</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Оборудование для нанесения покрытий (оборудование для химической и электрохимической обработки поверхностей)</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 xml:space="preserve">Оборудование для подготовки поверхности и нанесения гальванических, химических и </w:t>
            </w:r>
            <w:proofErr w:type="spellStart"/>
            <w:r w:rsidRPr="006B7EBF">
              <w:rPr>
                <w:rFonts w:ascii="Times New Roman" w:hAnsi="Times New Roman" w:cs="Times New Roman"/>
                <w:sz w:val="24"/>
                <w:szCs w:val="24"/>
              </w:rPr>
              <w:t>анодизационных</w:t>
            </w:r>
            <w:proofErr w:type="spellEnd"/>
            <w:r w:rsidRPr="006B7EBF">
              <w:rPr>
                <w:rFonts w:ascii="Times New Roman" w:hAnsi="Times New Roman" w:cs="Times New Roman"/>
                <w:sz w:val="24"/>
                <w:szCs w:val="24"/>
              </w:rPr>
              <w:t xml:space="preserve"> покрытий</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50</w:t>
            </w:r>
          </w:p>
        </w:tc>
      </w:tr>
      <w:tr w:rsidR="006B7EBF" w:rsidRPr="006B7EBF">
        <w:tblPrEx>
          <w:tblBorders>
            <w:insideH w:val="none" w:sz="0" w:space="0" w:color="auto"/>
            <w:insideV w:val="none" w:sz="0" w:space="0" w:color="auto"/>
          </w:tblBorders>
        </w:tblPrEx>
        <w:tc>
          <w:tcPr>
            <w:tcW w:w="9039" w:type="dxa"/>
            <w:gridSpan w:val="3"/>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lastRenderedPageBreak/>
              <w:t>Части и принадлежности станков для обработки металлов</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Шариковые винтовые передачи, передачи винт-гайка качения</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17</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Станина</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12</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Мотор-шпиндель</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Направляющие качения, направляющие скольжения или комбинированного типа</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13</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18</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Головки - револьверные, поворотные, шлифовальные</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13</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18</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Инструментальный магазин</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14</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Кабинетная защита, ограждение зоны резания, телескопическая защита направляющих</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Система подачи и очистки смазочно-охлаждающих жидкостей</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Устройство удаления стружки (транспортер стружки)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roofErr w:type="spellStart"/>
            <w:r w:rsidRPr="006B7EBF">
              <w:rPr>
                <w:rFonts w:ascii="Times New Roman" w:hAnsi="Times New Roman" w:cs="Times New Roman"/>
                <w:sz w:val="24"/>
                <w:szCs w:val="24"/>
              </w:rPr>
              <w:t>Гидро</w:t>
            </w:r>
            <w:proofErr w:type="spellEnd"/>
            <w:r w:rsidRPr="006B7EBF">
              <w:rPr>
                <w:rFonts w:ascii="Times New Roman" w:hAnsi="Times New Roman" w:cs="Times New Roman"/>
                <w:sz w:val="24"/>
                <w:szCs w:val="24"/>
              </w:rPr>
              <w:t xml:space="preserve">- и </w:t>
            </w:r>
            <w:proofErr w:type="spellStart"/>
            <w:r w:rsidRPr="006B7EBF">
              <w:rPr>
                <w:rFonts w:ascii="Times New Roman" w:hAnsi="Times New Roman" w:cs="Times New Roman"/>
                <w:sz w:val="24"/>
                <w:szCs w:val="24"/>
              </w:rPr>
              <w:t>пневмосистемы</w:t>
            </w:r>
            <w:proofErr w:type="spellEnd"/>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Стол поворотный с одной управляемой осью вращения</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4</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Стол поворотный с 2 поворотными осями (глобусный стол)</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10</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Стол подвижный</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Гидроабразивная головка</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9</w:t>
            </w:r>
          </w:p>
        </w:tc>
      </w:tr>
      <w:tr w:rsidR="006B7EBF" w:rsidRPr="006B7EBF">
        <w:tblPrEx>
          <w:tblBorders>
            <w:insideH w:val="none" w:sz="0" w:space="0" w:color="auto"/>
            <w:insideV w:val="none" w:sz="0" w:space="0" w:color="auto"/>
          </w:tblBorders>
        </w:tblPrEx>
        <w:tc>
          <w:tcPr>
            <w:tcW w:w="5613"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Приводные блоки</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5</w:t>
            </w:r>
          </w:p>
        </w:tc>
        <w:tc>
          <w:tcPr>
            <w:tcW w:w="17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6</w:t>
            </w:r>
          </w:p>
        </w:tc>
      </w:tr>
      <w:tr w:rsidR="006B7EBF" w:rsidRPr="006B7EBF">
        <w:tblPrEx>
          <w:tblBorders>
            <w:insideH w:val="none" w:sz="0" w:space="0" w:color="auto"/>
            <w:insideV w:val="none" w:sz="0" w:space="0" w:color="auto"/>
          </w:tblBorders>
        </w:tblPrEx>
        <w:tc>
          <w:tcPr>
            <w:tcW w:w="5613" w:type="dxa"/>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Фрезерные головки</w:t>
            </w:r>
          </w:p>
        </w:tc>
        <w:tc>
          <w:tcPr>
            <w:tcW w:w="1713"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7</w:t>
            </w:r>
          </w:p>
        </w:tc>
        <w:tc>
          <w:tcPr>
            <w:tcW w:w="1713"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8</w:t>
            </w:r>
          </w:p>
        </w:tc>
      </w:tr>
    </w:tbl>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В случае отсутствия </w:t>
      </w:r>
      <w:proofErr w:type="spellStart"/>
      <w:r w:rsidRPr="006B7EBF">
        <w:rPr>
          <w:rFonts w:ascii="Times New Roman" w:hAnsi="Times New Roman" w:cs="Times New Roman"/>
          <w:sz w:val="24"/>
          <w:szCs w:val="24"/>
        </w:rPr>
        <w:t>станкоинструментальной</w:t>
      </w:r>
      <w:proofErr w:type="spellEnd"/>
      <w:r w:rsidRPr="006B7EBF">
        <w:rPr>
          <w:rFonts w:ascii="Times New Roman" w:hAnsi="Times New Roman" w:cs="Times New Roman"/>
          <w:sz w:val="24"/>
          <w:szCs w:val="24"/>
        </w:rPr>
        <w:t xml:space="preserve"> продукции в перечне типов продукции, предусмотренной разделом I настоящего приложения и классифицируемой кодом по ОК 034-2014 (КПЕС 2008) 28.4, возможно формирование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наличии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15) в примечаниях 13 и 14 слова "заключения о подтверждении производства промышленной продукции на территории Российской Федерации, выданного в </w:t>
      </w:r>
      <w:r w:rsidRPr="006B7EBF">
        <w:rPr>
          <w:rFonts w:ascii="Times New Roman" w:hAnsi="Times New Roman" w:cs="Times New Roman"/>
          <w:sz w:val="24"/>
          <w:szCs w:val="24"/>
        </w:rPr>
        <w:lastRenderedPageBreak/>
        <w:t>соответствии с настоящим постановлением"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16) в примечании 15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17) в примечании 16 слова "заключения о подтверждении производства промышленной продукции на территории Российской Федерации, выданного в соответствии с настоящим постановлением"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18) абзац первый примечания 18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"18. Для целей отнесения продукции тяжелого машиностроения, классифицируемой кодом по ОК 034-2014 (КПЕС 2008) 28.22.16.111, к российской промышленной продукции, осуществления закупок указанной продукции для обеспечения государственных и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 обеспечения нужд заказчиков в соответствии с Федеральным законом "О закупке товаров, работ, услуг отдельными видами юридических лиц" и получения мер государственной поддержки, предусматривающих требование о наличии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соответствующей продукции тяжелого машиностроения необходимо достижение следующего суммарного количества баллов за производство (осуществление) на территории Российской Федерации указанных комплектующих и технологических операций:";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19) в примечании 19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20) примечание 20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"20. Для целей отнесения продукции тяжелого машиностроения, классифицируемой кодами по ОК 034-2014 (КПЕС 2008) 28.22.14.110, 28.22.14.121, 28.22.14.122, 28.22.14.123, 28.22.14.125, 28.22.14.126, 28.22.14.129, 28.22.14.140, 28.22.14.152, 28.22.14.160, к российской промышленной продукции, осуществления закупок указанной продукции для обеспечения государственных и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 обеспечения нужд заказчиков в соответствии с Федеральным законом "О закупке товаров, работ, услуг отдельными видами юридических лиц" и получения мер государственной поддержки, предусматривающих требование о наличии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w:t>
      </w:r>
      <w:r w:rsidRPr="006B7EBF">
        <w:rPr>
          <w:rFonts w:ascii="Times New Roman" w:hAnsi="Times New Roman" w:cs="Times New Roman"/>
          <w:sz w:val="24"/>
          <w:szCs w:val="24"/>
        </w:rPr>
        <w:lastRenderedPageBreak/>
        <w:t>продукции", при производстве в течение календарного года юридическим лицом соответствующей продукции тяжелого машиностроения необходимо достижение следующего суммарного количества баллов за производство (осуществление) на территории Российской Федерации указанных комплектующих и технологических операций:</w:t>
      </w:r>
    </w:p>
    <w:p w:rsidR="006B7EBF" w:rsidRPr="006B7EBF" w:rsidRDefault="006B7EBF" w:rsidP="006B7EBF">
      <w:pPr>
        <w:pStyle w:val="ConsPlusNormal"/>
        <w:contextualSpacing/>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551"/>
        <w:gridCol w:w="1210"/>
        <w:gridCol w:w="1210"/>
        <w:gridCol w:w="1210"/>
        <w:gridCol w:w="1213"/>
      </w:tblGrid>
      <w:tr w:rsidR="006B7EBF" w:rsidRPr="006B7EBF">
        <w:tc>
          <w:tcPr>
            <w:tcW w:w="1644" w:type="dxa"/>
            <w:tcBorders>
              <w:top w:val="single" w:sz="4" w:space="0" w:color="auto"/>
              <w:left w:val="nil"/>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Код по ОК 034-2014 (КПЕС 2008)</w:t>
            </w:r>
          </w:p>
        </w:tc>
        <w:tc>
          <w:tcPr>
            <w:tcW w:w="2551"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Наименование продукции</w:t>
            </w:r>
          </w:p>
        </w:tc>
        <w:tc>
          <w:tcPr>
            <w:tcW w:w="1210"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До 31 декабря 2023 г.</w:t>
            </w:r>
          </w:p>
        </w:tc>
        <w:tc>
          <w:tcPr>
            <w:tcW w:w="1210"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До 31 декабря 2024 г.</w:t>
            </w:r>
          </w:p>
        </w:tc>
        <w:tc>
          <w:tcPr>
            <w:tcW w:w="1210"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До 31 декабря 2025 г.</w:t>
            </w:r>
          </w:p>
        </w:tc>
        <w:tc>
          <w:tcPr>
            <w:tcW w:w="1213" w:type="dxa"/>
            <w:tcBorders>
              <w:top w:val="single" w:sz="4" w:space="0" w:color="auto"/>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С 1 января 2026 г.</w:t>
            </w:r>
          </w:p>
        </w:tc>
      </w:tr>
      <w:tr w:rsidR="006B7EBF" w:rsidRPr="006B7EBF">
        <w:tblPrEx>
          <w:tblBorders>
            <w:insideV w:val="none" w:sz="0" w:space="0" w:color="auto"/>
          </w:tblBorders>
        </w:tblPrEx>
        <w:tc>
          <w:tcPr>
            <w:tcW w:w="1644" w:type="dxa"/>
            <w:vMerge w:val="restart"/>
            <w:tcBorders>
              <w:top w:val="single" w:sz="4" w:space="0" w:color="auto"/>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28.22.14.110</w:t>
            </w:r>
          </w:p>
        </w:tc>
        <w:tc>
          <w:tcPr>
            <w:tcW w:w="2551" w:type="dxa"/>
            <w:tcBorders>
              <w:top w:val="single" w:sz="4" w:space="0" w:color="auto"/>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Деррик-краны (с кабиной)</w:t>
            </w:r>
          </w:p>
        </w:tc>
        <w:tc>
          <w:tcPr>
            <w:tcW w:w="1210"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275 баллов</w:t>
            </w:r>
          </w:p>
        </w:tc>
        <w:tc>
          <w:tcPr>
            <w:tcW w:w="1210"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290 баллов</w:t>
            </w:r>
          </w:p>
        </w:tc>
        <w:tc>
          <w:tcPr>
            <w:tcW w:w="1210"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305 баллов</w:t>
            </w:r>
          </w:p>
        </w:tc>
        <w:tc>
          <w:tcPr>
            <w:tcW w:w="1213"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320 баллов</w:t>
            </w:r>
          </w:p>
        </w:tc>
      </w:tr>
      <w:tr w:rsidR="006B7EBF" w:rsidRPr="006B7EBF">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Деррик-краны (без кабины)</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245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260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275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290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28.22.14.121</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мостовые электрические (с кабиной)</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260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275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290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305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мостовые электрические (без кабины)</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230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245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260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275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28.22.14.122</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козловые и полукозловые электрические (с кабиной)</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280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295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310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325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козловые и полукозловые электрические (без кабины)</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250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265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280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295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28.22.14.123</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Консольные краны (с механизмом передвижения)</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365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380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395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410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Консольные краны (без механизма передвижения)</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300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315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330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345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28.22.14.125</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грузоподъемные стрелкового типа (с кабиной, с механизмом передвижения,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450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465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480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495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 xml:space="preserve">Краны грузоподъемные стрелкового типа (с </w:t>
            </w:r>
            <w:r w:rsidRPr="006B7EBF">
              <w:rPr>
                <w:rFonts w:ascii="Times New Roman" w:hAnsi="Times New Roman" w:cs="Times New Roman"/>
                <w:sz w:val="24"/>
                <w:szCs w:val="24"/>
              </w:rPr>
              <w:lastRenderedPageBreak/>
              <w:t>кабиной, без механизма передвижения,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lastRenderedPageBreak/>
              <w:t>не менее 470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485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515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грузоподъемные стрелкового типа (без кабины, с механизмом передвижения,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420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435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450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465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грузоподъемные стрелкового типа (без кабины, без механизма передвижения,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355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370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385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400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грузоподъемные стрелкового типа (с кабиной, с механизмом передвижения, с порталом)</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470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485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515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грузоподъемные стрелкового типа (без кабины, с механизмом передвижения, с порталом)</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450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465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480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495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28.22.14.126</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Башенный кран (с механизмом передвижения, с механизмом вылета стрелы,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380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395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410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425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Башенный кран (с механизмом передвижения, без механизма вылета стрелы,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340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355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370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385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Башенный кран (без механизма передвижения, с механизмом вылета стрелы,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300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315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330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345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Башенный кран (без механизма передвижения, без механизма вылета стрелы, с опорной частью)</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250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265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280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295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Башенный кран (с механизмом передвижения, с механизмом вылета стрелы, с порталом)</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400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415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430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445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Башенный кран (с механизмом передвижения, без механизма вылета стрелы, с порталом)</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360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375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390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405 баллов</w:t>
            </w:r>
          </w:p>
        </w:tc>
      </w:tr>
      <w:tr w:rsidR="006B7EBF" w:rsidRPr="006B7EBF">
        <w:tblPrEx>
          <w:tblBorders>
            <w:insideH w:val="none" w:sz="0" w:space="0" w:color="auto"/>
            <w:insideV w:val="none" w:sz="0" w:space="0" w:color="auto"/>
          </w:tblBorders>
        </w:tblPrEx>
        <w:tc>
          <w:tcPr>
            <w:tcW w:w="164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28.22.14.129</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грузоподъемные прочие</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300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315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330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345 баллов</w:t>
            </w:r>
          </w:p>
        </w:tc>
      </w:tr>
      <w:tr w:rsidR="006B7EBF" w:rsidRPr="006B7EBF">
        <w:tblPrEx>
          <w:tblBorders>
            <w:insideH w:val="none" w:sz="0" w:space="0" w:color="auto"/>
            <w:insideV w:val="none" w:sz="0" w:space="0" w:color="auto"/>
          </w:tblBorders>
        </w:tblPrEx>
        <w:tc>
          <w:tcPr>
            <w:tcW w:w="164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28.22.14.140</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портальные</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390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405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420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435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28.22.14.152</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на железнодорожном ходу</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420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435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450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465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Краны на железнодорожном ходу гидравлические</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145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160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175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190 баллов</w:t>
            </w:r>
          </w:p>
        </w:tc>
      </w:tr>
      <w:tr w:rsidR="006B7EBF" w:rsidRPr="006B7EBF">
        <w:tblPrEx>
          <w:tblBorders>
            <w:insideH w:val="none" w:sz="0" w:space="0" w:color="auto"/>
            <w:insideV w:val="none" w:sz="0" w:space="0" w:color="auto"/>
          </w:tblBorders>
        </w:tblPrEx>
        <w:tc>
          <w:tcPr>
            <w:tcW w:w="1644" w:type="dxa"/>
            <w:vMerge w:val="restart"/>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28.22.14.160</w:t>
            </w:r>
          </w:p>
        </w:tc>
        <w:tc>
          <w:tcPr>
            <w:tcW w:w="2551"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Кран-штабелер (с кабиной)</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360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375 баллов</w:t>
            </w:r>
          </w:p>
        </w:tc>
        <w:tc>
          <w:tcPr>
            <w:tcW w:w="1210"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390 баллов</w:t>
            </w:r>
          </w:p>
        </w:tc>
        <w:tc>
          <w:tcPr>
            <w:tcW w:w="1213"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405 баллов</w:t>
            </w:r>
          </w:p>
        </w:tc>
      </w:tr>
      <w:tr w:rsidR="006B7EBF" w:rsidRPr="006B7EBF">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2551" w:type="dxa"/>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Кран-штабелер (без кабины)</w:t>
            </w:r>
          </w:p>
        </w:tc>
        <w:tc>
          <w:tcPr>
            <w:tcW w:w="1210"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330 баллов</w:t>
            </w:r>
          </w:p>
        </w:tc>
        <w:tc>
          <w:tcPr>
            <w:tcW w:w="1210"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345 баллов</w:t>
            </w:r>
          </w:p>
        </w:tc>
        <w:tc>
          <w:tcPr>
            <w:tcW w:w="1210"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360 баллов</w:t>
            </w:r>
          </w:p>
        </w:tc>
        <w:tc>
          <w:tcPr>
            <w:tcW w:w="1213"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375 баллов";</w:t>
            </w:r>
          </w:p>
        </w:tc>
      </w:tr>
    </w:tbl>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21) в примечании 21 слова "заключения о подтверждении производства промышленной продукции на территории Российской Федерации, выданного в соответствии с постановлением Правительства Российской Федерации от 22 июня 2022 г. N 1120 "О внесении изменений в некоторые акты Правительства Российской Федерации по вопросам подтверждения производства промышленной продукции на территории Российской Федерации" (далее - постановление Правительства Российской Федерации от 22 июня 2022 г. N 1120)"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w:t>
      </w:r>
      <w:r w:rsidRPr="006B7EBF">
        <w:rPr>
          <w:rFonts w:ascii="Times New Roman" w:hAnsi="Times New Roman" w:cs="Times New Roman"/>
          <w:sz w:val="24"/>
          <w:szCs w:val="24"/>
        </w:rPr>
        <w:lastRenderedPageBreak/>
        <w:t>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22) в примечаниях 22 - 25 слова "заключения о подтверждении производства промышленной продукции на территории Российской Федерации, выданного в соответствии с постановлением Правительства Российской Федерации от 22 июня 2022 г. N 1120" заменить словами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23) в примечании 26:</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абзаце первом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абзаце втором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24) в примечаниях 27 и 28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25) примечание 29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"29. Для целей осуществления закупок средств измерительной техники, включенных в раздел XXII настоящего приложения,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средств измерительной техники должны выполняться требования и технологические операции, предусмотренные разделом XXII настоящего приложения, обеспечивающие достижение следующих процентных показателей от максимально возможного количества баллов в части товарных позиций:</w:t>
      </w:r>
    </w:p>
    <w:p w:rsidR="006B7EBF" w:rsidRPr="006B7EBF" w:rsidRDefault="006B7EBF" w:rsidP="006B7EBF">
      <w:pPr>
        <w:pStyle w:val="ConsPlusNormal"/>
        <w:contextualSpacing/>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835"/>
        <w:gridCol w:w="1435"/>
        <w:gridCol w:w="1435"/>
        <w:gridCol w:w="1437"/>
      </w:tblGrid>
      <w:tr w:rsidR="006B7EBF" w:rsidRPr="006B7EBF">
        <w:tc>
          <w:tcPr>
            <w:tcW w:w="1814" w:type="dxa"/>
            <w:tcBorders>
              <w:top w:val="single" w:sz="4" w:space="0" w:color="auto"/>
              <w:left w:val="nil"/>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Код по ОК 034-2014 (КПЕС 2008)</w:t>
            </w:r>
          </w:p>
        </w:tc>
        <w:tc>
          <w:tcPr>
            <w:tcW w:w="2835"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Наименование продукции</w:t>
            </w:r>
          </w:p>
        </w:tc>
        <w:tc>
          <w:tcPr>
            <w:tcW w:w="1435"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2023 год</w:t>
            </w:r>
          </w:p>
        </w:tc>
        <w:tc>
          <w:tcPr>
            <w:tcW w:w="1435" w:type="dxa"/>
            <w:tcBorders>
              <w:top w:val="single" w:sz="4" w:space="0" w:color="auto"/>
              <w:bottom w:val="single" w:sz="4" w:space="0" w:color="auto"/>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2024 год</w:t>
            </w:r>
          </w:p>
        </w:tc>
        <w:tc>
          <w:tcPr>
            <w:tcW w:w="1437" w:type="dxa"/>
            <w:tcBorders>
              <w:top w:val="single" w:sz="4" w:space="0" w:color="auto"/>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2025 год</w:t>
            </w:r>
          </w:p>
        </w:tc>
      </w:tr>
      <w:tr w:rsidR="006B7EBF" w:rsidRPr="006B7EBF">
        <w:tblPrEx>
          <w:tblBorders>
            <w:insideH w:val="none" w:sz="0" w:space="0" w:color="auto"/>
            <w:insideV w:val="none" w:sz="0" w:space="0" w:color="auto"/>
          </w:tblBorders>
        </w:tblPrEx>
        <w:tc>
          <w:tcPr>
            <w:tcW w:w="1814" w:type="dxa"/>
            <w:tcBorders>
              <w:top w:val="single" w:sz="4" w:space="0" w:color="auto"/>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26.51.45.115</w:t>
            </w:r>
          </w:p>
        </w:tc>
        <w:tc>
          <w:tcPr>
            <w:tcW w:w="2835" w:type="dxa"/>
            <w:tcBorders>
              <w:top w:val="single" w:sz="4" w:space="0" w:color="auto"/>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Фазометры</w:t>
            </w:r>
          </w:p>
        </w:tc>
        <w:tc>
          <w:tcPr>
            <w:tcW w:w="1435"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 процентов</w:t>
            </w:r>
          </w:p>
        </w:tc>
        <w:tc>
          <w:tcPr>
            <w:tcW w:w="1435"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single" w:sz="4" w:space="0" w:color="auto"/>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85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26.51.45.190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Делители напряжения постоянного тока</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85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26.51.45.190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Калибраторы электрических сигналов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85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26.51.45.190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Контроллеры для систем автоматизации</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26.51.45.190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Преобразователи измерительные электрических величин</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lastRenderedPageBreak/>
              <w:t>из 26.51.45.190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Пробники напряжения</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90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26.51.52.110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 xml:space="preserve">Расходомеры </w:t>
            </w:r>
            <w:proofErr w:type="spellStart"/>
            <w:r w:rsidRPr="006B7EBF">
              <w:rPr>
                <w:rFonts w:ascii="Times New Roman" w:hAnsi="Times New Roman" w:cs="Times New Roman"/>
                <w:sz w:val="24"/>
                <w:szCs w:val="24"/>
              </w:rPr>
              <w:t>кориолисовые</w:t>
            </w:r>
            <w:proofErr w:type="spellEnd"/>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26.51.52.110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Расходомеры ультразвуковые</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26.51.52.110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Расходомеры электромагнитные</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26.51.52.110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Колонки топливораздаточные нефтепродуктов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85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26.51.52.120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Уровнемеры</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85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26.51.52.130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Датчики давления</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50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90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26.51.52.190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Влагомеры</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75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85 процентов</w:t>
            </w:r>
          </w:p>
        </w:tc>
      </w:tr>
      <w:tr w:rsidR="006B7EBF" w:rsidRPr="006B7EBF">
        <w:tblPrEx>
          <w:tblBorders>
            <w:insideH w:val="none" w:sz="0" w:space="0" w:color="auto"/>
            <w:insideV w:val="none" w:sz="0" w:space="0" w:color="auto"/>
          </w:tblBorders>
        </w:tblPrEx>
        <w:tc>
          <w:tcPr>
            <w:tcW w:w="1814"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26.51.53.110</w:t>
            </w:r>
          </w:p>
        </w:tc>
        <w:tc>
          <w:tcPr>
            <w:tcW w:w="2835" w:type="dxa"/>
            <w:tcBorders>
              <w:top w:val="nil"/>
              <w:left w:val="nil"/>
              <w:bottom w:val="nil"/>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Газоанализаторы</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55 процентов</w:t>
            </w:r>
          </w:p>
        </w:tc>
        <w:tc>
          <w:tcPr>
            <w:tcW w:w="1435"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70 процентов</w:t>
            </w:r>
          </w:p>
        </w:tc>
        <w:tc>
          <w:tcPr>
            <w:tcW w:w="1437"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80 процентов</w:t>
            </w:r>
          </w:p>
        </w:tc>
      </w:tr>
      <w:tr w:rsidR="006B7EBF" w:rsidRPr="006B7EBF">
        <w:tblPrEx>
          <w:tblBorders>
            <w:insideH w:val="none" w:sz="0" w:space="0" w:color="auto"/>
            <w:insideV w:val="none" w:sz="0" w:space="0" w:color="auto"/>
          </w:tblBorders>
        </w:tblPrEx>
        <w:tc>
          <w:tcPr>
            <w:tcW w:w="1814" w:type="dxa"/>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из 26.51.66.190</w:t>
            </w:r>
          </w:p>
        </w:tc>
        <w:tc>
          <w:tcPr>
            <w:tcW w:w="2835" w:type="dxa"/>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r w:rsidRPr="006B7EBF">
              <w:rPr>
                <w:rFonts w:ascii="Times New Roman" w:hAnsi="Times New Roman" w:cs="Times New Roman"/>
                <w:sz w:val="24"/>
                <w:szCs w:val="24"/>
              </w:rPr>
              <w:t xml:space="preserve">Меры твердости </w:t>
            </w:r>
            <w:proofErr w:type="spellStart"/>
            <w:r w:rsidRPr="006B7EBF">
              <w:rPr>
                <w:rFonts w:ascii="Times New Roman" w:hAnsi="Times New Roman" w:cs="Times New Roman"/>
                <w:sz w:val="24"/>
                <w:szCs w:val="24"/>
              </w:rPr>
              <w:t>Роквелла</w:t>
            </w:r>
            <w:proofErr w:type="spellEnd"/>
            <w:r w:rsidRPr="006B7EBF">
              <w:rPr>
                <w:rFonts w:ascii="Times New Roman" w:hAnsi="Times New Roman" w:cs="Times New Roman"/>
                <w:sz w:val="24"/>
                <w:szCs w:val="24"/>
              </w:rPr>
              <w:t xml:space="preserve"> и Супер-</w:t>
            </w:r>
            <w:proofErr w:type="spellStart"/>
            <w:r w:rsidRPr="006B7EBF">
              <w:rPr>
                <w:rFonts w:ascii="Times New Roman" w:hAnsi="Times New Roman" w:cs="Times New Roman"/>
                <w:sz w:val="24"/>
                <w:szCs w:val="24"/>
              </w:rPr>
              <w:t>Роквелла</w:t>
            </w:r>
            <w:proofErr w:type="spellEnd"/>
          </w:p>
        </w:tc>
        <w:tc>
          <w:tcPr>
            <w:tcW w:w="1435" w:type="dxa"/>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p>
        </w:tc>
        <w:tc>
          <w:tcPr>
            <w:tcW w:w="1435" w:type="dxa"/>
            <w:tcBorders>
              <w:top w:val="nil"/>
              <w:left w:val="nil"/>
              <w:bottom w:val="single" w:sz="4" w:space="0" w:color="auto"/>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не менее 95 процентов</w:t>
            </w:r>
          </w:p>
        </w:tc>
        <w:tc>
          <w:tcPr>
            <w:tcW w:w="1437" w:type="dxa"/>
            <w:tcBorders>
              <w:top w:val="nil"/>
              <w:left w:val="nil"/>
              <w:bottom w:val="single" w:sz="4" w:space="0" w:color="auto"/>
              <w:right w:val="nil"/>
            </w:tcBorders>
          </w:tcPr>
          <w:p w:rsidR="006B7EBF" w:rsidRPr="006B7EBF" w:rsidRDefault="006B7EBF" w:rsidP="006B7EBF">
            <w:pPr>
              <w:pStyle w:val="ConsPlusNormal"/>
              <w:contextualSpacing/>
              <w:rPr>
                <w:rFonts w:ascii="Times New Roman" w:hAnsi="Times New Roman" w:cs="Times New Roman"/>
                <w:sz w:val="24"/>
                <w:szCs w:val="24"/>
              </w:rPr>
            </w:pPr>
          </w:p>
        </w:tc>
      </w:tr>
    </w:tbl>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Для целей получения мер государственной поддержки, предусмотренных иными нормативными правовыми актами Правительства Российской Федерации, начиная с 1 января 2024 г. процентные показатели от максимально возможного количества баллов для средств измерительной техники должны быть не менее 60 процентов.";</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26) в примечании 30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27) абзац первый примечания 31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"31. Для целей осуществления закупок продукции индустрии учебного оборудования и средств обучения и воспитания, классифицируемой кодами по ОК 034-2014 (КПЕС 2008) из 32.99.53.110, из 32.99.53.120, из 32.99.53.130, из 32.99.53.190,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предусматривающих требование наличия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учебного оборудования и средств обучения и воспитания необходимо достижение следующего суммарного количества баллов за производство (осуществление) на территории Российской Федерации указанных в разделе XXVII настоящего приложения технологических операций:";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28) в примечаниях 32 и 33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29) абзац первый примечания 34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"34. Для целей осуществления закупок продукции (разбрасыватели органических и минеральных удобрений, устройства механические для разбрасывания или распыления жидкостей или порошков, используемые в сельском хозяйстве или садоводстве)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необходимо выполнение технологических и производственных операций (условий), предусмотренных разделом III настоящего приложения в отношении соответствующей продукции, обеспечивающее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за компоненты системы автономного управления движением)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и баллы за компоненты системы автономного управления движением на территории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30) абзац первый примечания 35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"35. Для целей осуществления закупок продукции (конвейеры ленточные для пищевой промышленности, конвейеры скребковые для пищевой промышленности, конвейеры пластинчатые для пищевой промышленности, конвейеры роликовые для пищевой промышленности, конвейеры винтовые для пищевой промышленности, элеваторы (нории) для пищевой промышленности, конвейеры вибрационные для пищевой промышленности, конвейеры прочие, не включенные в другие группировки, для пищевой промышленности, мукомольный комплекс для переработки зерновых культур, оборудование технологическое для мукомольных предприятий, машины </w:t>
      </w:r>
      <w:proofErr w:type="spellStart"/>
      <w:r w:rsidRPr="006B7EBF">
        <w:rPr>
          <w:rFonts w:ascii="Times New Roman" w:hAnsi="Times New Roman" w:cs="Times New Roman"/>
          <w:sz w:val="24"/>
          <w:szCs w:val="24"/>
        </w:rPr>
        <w:t>ситовеечные</w:t>
      </w:r>
      <w:proofErr w:type="spellEnd"/>
      <w:r w:rsidRPr="006B7EBF">
        <w:rPr>
          <w:rFonts w:ascii="Times New Roman" w:hAnsi="Times New Roman" w:cs="Times New Roman"/>
          <w:sz w:val="24"/>
          <w:szCs w:val="24"/>
        </w:rPr>
        <w:t xml:space="preserve">, машины </w:t>
      </w:r>
      <w:proofErr w:type="spellStart"/>
      <w:r w:rsidRPr="006B7EBF">
        <w:rPr>
          <w:rFonts w:ascii="Times New Roman" w:hAnsi="Times New Roman" w:cs="Times New Roman"/>
          <w:sz w:val="24"/>
          <w:szCs w:val="24"/>
        </w:rPr>
        <w:t>вымольные</w:t>
      </w:r>
      <w:proofErr w:type="spellEnd"/>
      <w:r w:rsidRPr="006B7EBF">
        <w:rPr>
          <w:rFonts w:ascii="Times New Roman" w:hAnsi="Times New Roman" w:cs="Times New Roman"/>
          <w:sz w:val="24"/>
          <w:szCs w:val="24"/>
        </w:rPr>
        <w:t xml:space="preserve">, оборудование технологическое для мукомольных предприятий прочее, не включенное в другие группировки, оборудование технологическое для крупяной и спиртовой промышленности, оборудование технологическое для комбикормовой промышленности, агрегаты для кормления молодняка крупного рогатого скота и других сельскохозяйственных животных ("молочные такси"), инкубаторы птицеводческие, клеточное оборудование для содержания птицы (кроме кур-несушек), кроликов, пушных зверей, клеточное оборудование для содержания кур-несушек, оборудование для напольного содержания птицы, автоматические чесалки для крупного рогатого скота, стойловое оборудование, поилки животноводческие, кормушки животноводческие, оборудование для содержания свиней, сепараторы-сливкоотделители центробежные, </w:t>
      </w:r>
      <w:proofErr w:type="spellStart"/>
      <w:r w:rsidRPr="006B7EBF">
        <w:rPr>
          <w:rFonts w:ascii="Times New Roman" w:hAnsi="Times New Roman" w:cs="Times New Roman"/>
          <w:sz w:val="24"/>
          <w:szCs w:val="24"/>
        </w:rPr>
        <w:t>бактофуги</w:t>
      </w:r>
      <w:proofErr w:type="spellEnd"/>
      <w:r w:rsidRPr="006B7EBF">
        <w:rPr>
          <w:rFonts w:ascii="Times New Roman" w:hAnsi="Times New Roman" w:cs="Times New Roman"/>
          <w:sz w:val="24"/>
          <w:szCs w:val="24"/>
        </w:rPr>
        <w:t xml:space="preserve"> для молока, сепараторы для выделения соматических клеток из молока, емкости для хранения молока, очистители-охладители молока, емкости для сквашивания молока, емкости для топления пищевого масла или жира, емкости для приготовления закваски, ванны творожные, емкости для пивоваренной промышленности, силосы для пищевой промышленности, конвейеры подвесные пространственные, конвейеры цепные для пищевой промышленности, подъемники скиповые для пищевой промышленности, подъемники пневматические для пищевой промышленности, циклоны для очистки воздуха, фильтры рукавные для пищевой промышленности, оборудование </w:t>
      </w:r>
      <w:r w:rsidRPr="006B7EBF">
        <w:rPr>
          <w:rFonts w:ascii="Times New Roman" w:hAnsi="Times New Roman" w:cs="Times New Roman"/>
          <w:sz w:val="24"/>
          <w:szCs w:val="24"/>
        </w:rPr>
        <w:lastRenderedPageBreak/>
        <w:t xml:space="preserve">для мойки бутылок и прочих емкостей для пищевой промышленности, оборудование для розлива, закупоривания и упаковывания бутылок и прочих емкостей для пищевой промышленности, оборудование для пищевой промышленности для упаковывания бутылок и прочих емкостей в </w:t>
      </w:r>
      <w:proofErr w:type="spellStart"/>
      <w:r w:rsidRPr="006B7EBF">
        <w:rPr>
          <w:rFonts w:ascii="Times New Roman" w:hAnsi="Times New Roman" w:cs="Times New Roman"/>
          <w:sz w:val="24"/>
          <w:szCs w:val="24"/>
        </w:rPr>
        <w:t>термоусадочную</w:t>
      </w:r>
      <w:proofErr w:type="spellEnd"/>
      <w:r w:rsidRPr="006B7EBF">
        <w:rPr>
          <w:rFonts w:ascii="Times New Roman" w:hAnsi="Times New Roman" w:cs="Times New Roman"/>
          <w:sz w:val="24"/>
          <w:szCs w:val="24"/>
        </w:rPr>
        <w:t xml:space="preserve"> пленку, оборудование для пищевой промышленности для упаковывания бутылок и прочих емкостей в картонную тару, оборудование для приемки молока, установки </w:t>
      </w:r>
      <w:proofErr w:type="spellStart"/>
      <w:r w:rsidRPr="006B7EBF">
        <w:rPr>
          <w:rFonts w:ascii="Times New Roman" w:hAnsi="Times New Roman" w:cs="Times New Roman"/>
          <w:sz w:val="24"/>
          <w:szCs w:val="24"/>
        </w:rPr>
        <w:t>пастеризационно</w:t>
      </w:r>
      <w:proofErr w:type="spellEnd"/>
      <w:r w:rsidRPr="006B7EBF">
        <w:rPr>
          <w:rFonts w:ascii="Times New Roman" w:hAnsi="Times New Roman" w:cs="Times New Roman"/>
          <w:sz w:val="24"/>
          <w:szCs w:val="24"/>
        </w:rPr>
        <w:t xml:space="preserve">-охладительные, стерилизационно-охладительные для пищевой промышленности, установки </w:t>
      </w:r>
      <w:proofErr w:type="spellStart"/>
      <w:r w:rsidRPr="006B7EBF">
        <w:rPr>
          <w:rFonts w:ascii="Times New Roman" w:hAnsi="Times New Roman" w:cs="Times New Roman"/>
          <w:sz w:val="24"/>
          <w:szCs w:val="24"/>
        </w:rPr>
        <w:t>деаэрационные</w:t>
      </w:r>
      <w:proofErr w:type="spellEnd"/>
      <w:r w:rsidRPr="006B7EBF">
        <w:rPr>
          <w:rFonts w:ascii="Times New Roman" w:hAnsi="Times New Roman" w:cs="Times New Roman"/>
          <w:sz w:val="24"/>
          <w:szCs w:val="24"/>
        </w:rPr>
        <w:t xml:space="preserve"> для пищевой промышленности, установки прессования и охлаждения творога, ванны для плавления жира животного и растительного происхождения, барабанные отделители сыворотки для пищевой промышленности, </w:t>
      </w:r>
      <w:proofErr w:type="spellStart"/>
      <w:r w:rsidRPr="006B7EBF">
        <w:rPr>
          <w:rFonts w:ascii="Times New Roman" w:hAnsi="Times New Roman" w:cs="Times New Roman"/>
          <w:sz w:val="24"/>
          <w:szCs w:val="24"/>
        </w:rPr>
        <w:t>маслообразователи</w:t>
      </w:r>
      <w:proofErr w:type="spellEnd"/>
      <w:r w:rsidRPr="006B7EBF">
        <w:rPr>
          <w:rFonts w:ascii="Times New Roman" w:hAnsi="Times New Roman" w:cs="Times New Roman"/>
          <w:sz w:val="24"/>
          <w:szCs w:val="24"/>
        </w:rPr>
        <w:t xml:space="preserve"> для пищевой промышленности, гомогенизаторы для пищевой промышленности, сыроварни, оборудование технологическое для плавления и формования сыра, прессы электромеханические для сыра, прессы механические, пневматические для сыра, сыродельные ванны, </w:t>
      </w:r>
      <w:proofErr w:type="spellStart"/>
      <w:r w:rsidRPr="006B7EBF">
        <w:rPr>
          <w:rFonts w:ascii="Times New Roman" w:hAnsi="Times New Roman" w:cs="Times New Roman"/>
          <w:sz w:val="24"/>
          <w:szCs w:val="24"/>
        </w:rPr>
        <w:t>диспергаторы</w:t>
      </w:r>
      <w:proofErr w:type="spellEnd"/>
      <w:r w:rsidRPr="006B7EBF">
        <w:rPr>
          <w:rFonts w:ascii="Times New Roman" w:hAnsi="Times New Roman" w:cs="Times New Roman"/>
          <w:sz w:val="24"/>
          <w:szCs w:val="24"/>
        </w:rPr>
        <w:t xml:space="preserve"> и смесители для перекачки жидкостей для пищевой промышленности, аспираторы и сортирующие устройства, машины обоечные, станки вальцевые мельничные для мукомольных предприятий, машины шелушильные, машины плющильные, машины рассева, сушилки для сельскохозяйственных продуктов, машины для фасовки, упаковки пищевых продуктов, автоматы для фасовки и упаковки пастообразных продуктов для пищевой промышленности, автоматы и полуавтоматы </w:t>
      </w:r>
      <w:proofErr w:type="spellStart"/>
      <w:r w:rsidRPr="006B7EBF">
        <w:rPr>
          <w:rFonts w:ascii="Times New Roman" w:hAnsi="Times New Roman" w:cs="Times New Roman"/>
          <w:sz w:val="24"/>
          <w:szCs w:val="24"/>
        </w:rPr>
        <w:t>выдува</w:t>
      </w:r>
      <w:proofErr w:type="spellEnd"/>
      <w:r w:rsidRPr="006B7EBF">
        <w:rPr>
          <w:rFonts w:ascii="Times New Roman" w:hAnsi="Times New Roman" w:cs="Times New Roman"/>
          <w:sz w:val="24"/>
          <w:szCs w:val="24"/>
        </w:rPr>
        <w:t xml:space="preserve"> тары из полиэтилентерефталата (ПЭТ тары) для пищевой промышленности, установки мойки оборудования и трубопроводов для пищевой промышленности, емкостное оборудование для пищевой промышленности, машины для очистки, сортировки или калибровки семян, зерна или сухих бобовых культур)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необходимо выполнение технологических и производственных операций (условий), предусмотренных разделом III настоящего приложения в отношении соответствующей продукции, обеспечивающее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31) в примечании 36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32) в абзаце первом примечания 37, абзаце первом примечания 38 и абзаце первом примечания 54 слова "продукции, произведенной на территории Российской Федерации," заменить словами "российской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33) абзац первый примечания 52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"52. Для целей осуществления закупок продукции, включенной в раздел XI настоящего приложения,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w:t>
      </w:r>
      <w:r w:rsidRPr="006B7EBF">
        <w:rPr>
          <w:rFonts w:ascii="Times New Roman" w:hAnsi="Times New Roman" w:cs="Times New Roman"/>
          <w:sz w:val="24"/>
          <w:szCs w:val="24"/>
        </w:rPr>
        <w:lastRenderedPageBreak/>
        <w:t>производства российской промышленной продукции" в отношении продукции мебельной и деревоперерабатывающей промышленности, при производстве указанной продукции должны выполняться требования и технологические операции, предусмотренные разделом XI настоящего приложения, обеспечивающие достижение следующего минимально возможного количества баллов в части товарных позиций:";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34) абзац первый примечания 53 изложить в следующей редакции: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"53. Для целей осуществления закупок продукции, включенной в раздел XVII настоящего приложения, для обеспечения государственных и муниципальных нужд в рамках Федерального закона "О контрактной системе в сфере закупок товаров, работ, услуг для обеспечения государственных и муниципальных нужд",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а также для целей отнесения указанной промышленной продукции к продукции, произведенной на территории Российской Федерации, при ее производстве должны выполняться требования и технологические операции, предусмотренные разделом XVII настоящего приложения, обеспечивающие достижение следующего минимально возможного количества баллов в части товарных позиций:";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35) дополнить примечанием 55 следующего содержания: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"55. В целях подтверждения производства российской промышленной продукции в отношении продукции, предусмотренной настоящим приложением: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акты экспертизы, выдаваемые уполномоченными органами иных государств - участников Договора о создании Союзного государства, или сертификаты о происхождении товара (продукции), выдаваемые уполномоченными органами таких государств-участников по форме СТ-1, приведенной в приложении 2 к Правилам определения страны происхождения товаров, являющимся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соответствии с критериями определения страны происхождения товаров, предусмотренными указанными Правилами, в целях подтверждения соответствия материалов (сырья) и комплектующих (деталей, узлов, агрегатов), а также производственных и технологических операций (далее соответственно - документы о производстве компонента, компоненты) требованиям, предусмотренным настоящим приложением, приравниваются в своем статусе к документам о производстве компонента, выдаваемым Торгово-промышленной палатой Российской Федерации, и удовлетворяют указанным требованиям;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абзац второй настоящего примечания не применяется в отношении промышленной продукции, классифицируемой кодами по ОК 034-2014 (КПЕС 2008):</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26.20.40.150, из 27.11.50.120, из 26.51.43.139, из 28.22.19.169 "Частотный преобразователь лифтовый", из 27.32.13.199 "Кабель лифтовый подвесной (шахтный)", из 28.15.10 "Подшипники качения роликовые с коническими роликами кассетного типа (железнодорожные буксовые)", из 28.15.24 "Трансмиссии для тракторной техники", из 28.22.19.160 "Купе-кабины лифтов", 28.22.19.163, из 28.30.91, из 28.92.6, из 29.32.30.250 "Мосты ведущие в сборе (для самоходной сельскохозяйственной и строительно-дорожной техники, за исключением мостов для комбайнов)", из 28.41.40 "Системы числового программного управления";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28.22.19.161, 28.22.19.165, из 28.22.19.169 "Система управления лифтом" (с 1 января 2025 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из 28.12 "Гидростатическая трансмиссия, гидронасосы, </w:t>
      </w:r>
      <w:proofErr w:type="spellStart"/>
      <w:r w:rsidRPr="006B7EBF">
        <w:rPr>
          <w:rFonts w:ascii="Times New Roman" w:hAnsi="Times New Roman" w:cs="Times New Roman"/>
          <w:sz w:val="24"/>
          <w:szCs w:val="24"/>
        </w:rPr>
        <w:t>гидромоторы</w:t>
      </w:r>
      <w:proofErr w:type="spellEnd"/>
      <w:r w:rsidRPr="006B7EBF">
        <w:rPr>
          <w:rFonts w:ascii="Times New Roman" w:hAnsi="Times New Roman" w:cs="Times New Roman"/>
          <w:sz w:val="24"/>
          <w:szCs w:val="24"/>
        </w:rPr>
        <w:t>" (до 7 мая 2025 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из 28.22.19.169 "Привод дверей кабины лифта" (с 1 июня 2025 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28.22.19.164 (с 1 января 2026 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Компоненты, в отношении которых подтверждено соответствие требованиям, предусмотренным настоящим приложением, приравниваются в своем статусе к компонентам, произведенным на территории Российской Федерации, при условии выполнения на территории Российской Федерации не менее 50 процентов общего количества производственных и технологических операций (условий) при производстве промышленной продукции, включенной в раздел III настоящего приложения, и не менее 20 процентов общего количества производственных и технологических операций (условий) при производстве иной промышленной продукции, предусмотренной настоящим приложением.".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 Дополнить Правилами формирования и ведения реестра российской промышленной продукции, составом сведений, включаемых в реестр, порядком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порядком предоставления сведений, включенных в реестр, следующего содержания:</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"Утверждены</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постановлением Правительства</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Российской Федерации</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от 17 июля 2015 г. N 719</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ПРАВИЛА</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ФОРМИРОВАНИЯ И ВЕДЕНИЯ РЕЕСТРА РОССИЙСКОЙ</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ПРОМЫШЛЕННОЙ ПРОДУКЦИИ, СОСТАВ СВЕДЕНИЙ, ВКЛЮЧАЕМЫХ</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В РЕЕСТР, ПОРЯДОК ВКЛЮЧЕНИЯ ТАКИХ СВЕДЕНИЙ В РЕЕСТР</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И ИСКЛЮЧЕНИЯ ИХ ИЗ РЕЕСТРА, В ТОМ ЧИСЛЕ РАЗМЕЩЕНИЯ ТАКИХ</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СВЕДЕНИЙ В ГОСУДАРСТВЕННОЙ ИНФОРМАЦИОННОЙ СИСТЕМЕ</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ПРОМЫШЛЕННОСТИ, И ПОРЯДОК ПРЕДОСТАВЛЕНИЯ</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СВЕДЕНИЙ, ВКЛЮЧЕННЫХ В РЕЕСТР</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I. Общие положения</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 Настоящие Правила устанавливают порядок формирования и ведения Министерством промышленности и торговли Российской Федерации реестра российской промышленной продукции, размещаемого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(далее - реестр),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 Понятия, используемые в настоящих Правилах, означают следующее:</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"акт о проведении оценки" - документ, выданный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 по итогам проведения оценки продукции, в отношении которой ранее была сформирована реестровая запись, подтверждающий соответствие промышленной продукции критериям подтверждения производства российской промышленной продукции, установленным подпунктами "б" и "г" пункта 1 постановления Правительства Российской Федерации от 17 июля 2015 г. N 719 "О подтверждении производства российской промышленной продукции" (далее - постановление Правительства Российской Федерации от 17 июля 2015 г. N 719);</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"акт экспертизы" - документ, выданный Торгово-промышленной палатой Российской </w:t>
      </w:r>
      <w:r w:rsidRPr="006B7EBF">
        <w:rPr>
          <w:rFonts w:ascii="Times New Roman" w:hAnsi="Times New Roman" w:cs="Times New Roman"/>
          <w:sz w:val="24"/>
          <w:szCs w:val="24"/>
        </w:rPr>
        <w:lastRenderedPageBreak/>
        <w:t>Федерации, подтверждающий соответствие производимой промышленной продукции требованиям, предусмотренным приложением к постановлению Правительства Российской Федерации от 17 июля 2015 г. N 719;</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"заявитель" - юридическое лицо или индивидуальный предприниматель,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"заявка на внесение изменений в реестровую запись" - заявка на внесение изменений в реестровую запись, подаваемая производителями российской промышленной продукции через государственную информационную систему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"заявка на включение сведений в реестр" - заявка на включение сведений о промышленной продукции в реестр, подаваемая заявителем через государственную информационную систему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"каталог продукции" - систематизированный перечень промышленной продукции, сформированный на основе Общероссийского классификатора продукции по видам экономической деятельности (ОКПД 2) ОК 034-2014 (далее - Общероссийский классификатор) в соответствии с настоящими Правилами и включающий в себя информацию в соответствии с настоящими Правилами и Правилами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"период соответствия" - период, на протяжении которого промышленная продукция признается соответствующей требованиям, предусмотренным приложением к постановлению Правительства Российской Федерации от 17 июля 2015 г. N 719, или период, подтверждающий достижение показателей локализации, если в требованиях, предусмотренных приложением к постановлению Правительства Российской Федерации от 17 июля 2015 г. N 719, предусмотрены показатели локализации;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"показатели локализации" - совокупное количество баллов за выполнение (освоение) на территории Российской Федерации операций (условий), включенных в требования, предусмотренные приложением к постановлению Правительства Российской Федерации от 17 июля 2015 г. N 719, и баллов за выполнение на территории Российской Федерации научно-исследовательских и опытно-конструкторских работ или требования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достижение которых позволяет включить продукцию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"реестровая запись" - совокупность сведений, размещаемых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формируемая Министерством промышленности и торговли Российской Федерации посредством включения сведений о промышленной продукции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"сертификат о происхождении товара (продукции)" - документ, выданный Торгово-промышленной палатой Российской Федерации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соответствии с критериями определения страны происхождения товаров, предусмотренными указанными Правилами (далее - критерии определения страны происхождения товаров);</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"специальный инвестиционный контракт" - специальный инвестиционный контракт, заключенный с участием Российской Федерации в соответствии со статьей 16 Федерального закона "О промышленной политике в Российской Федерации", или специальный инвестиционный контракт, заключенный в соответствии с главой 2.1 Федерального закона "О промышленной политике в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"экспертное заключение" - документ, выданный по итогам выездной проверки Торгово-промышленной палаты Российской Федерации в целях подтверждения наличия производственных площадей, оборудования и персонала, выполнения технологических операций, а также первичной документации, связанной с производством, непосредственно на производственных площадках заявителя.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 Ведение реестра осуществляется Министерством промышленности и торговли Российской Федерации в электронном виде путем включения, изменения и (или) исключения реестровых записей с использованием государственной информационной системы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Сведения, содержащиеся в реестре, являются общедоступными. Доступ к реестру обеспечивается через сайт gisp.gov.ru в информационно-телекоммуникационной сети "Интернет". Авторизация получателей указанных сведений не требуется.</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II. Включение сведений о промышленной продукции в реестр</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 Включение сведений о промышленной продукции в реестр осуществляется путем формирования реестровых записей на основании документов, предусмотренных подпунктами "а", "б" и "г" пункта 1 постановления Правительства Российской Федерации от 17 июля 2015 г. N 719.</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Заявитель подает заявку на включение сведений в реестр через государственную информационную систему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отношении заявок на включение сведений в реестр, касающихся сведений о промышленной продукции, для которой установлены требования, предусмотренные приложением к постановлению Правительства Российской Федерации от 17 июля 2015 г. N 719, поданных в I - III кварталах календарного года, реестровые записи формируются в соответствии с требованиями к такой продукции, установленными на календарный год подачи заявки на включение сведений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отношении заявок на включение сведений в реестр, касающихся сведений о промышленной продукции, для которой установлены требования, предусмотренные приложением к постановлению Правительства Российской Федерации от 17 июля 2015 г. N 719, поданных в IV квартале календарного года, в случае издания актов Правительства Российской Федерации, которые вносят изменения в указанные требования и которые вступают в силу с 1 января календарного года, следующего за годом подачи заявки на включение сведений в реестр, реестровые записи формируются в соответствии с требованиями к такой продукции, установленными как на текущий, так и на следующий календарный год.</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отношении заявок на включение сведений в реестр, касающихся сведений о промышленной продукции, для которой установлены показатели локализации, Торгово-промышленная палата Российской Федерации при определении периода соответствия руководствуется документами и сведениями, представляемыми заявителем в соответствии с пунктом 6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При подаче заявки на включение сведений в реестр заявителю необходимо определить уполномоченное лицо, ответственное за подачу заявки на включение сведений в реестр и доступ к информации, содержащейся в государственной информационной системе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5. Заявка на включение сведений в реестр подается в электронной форме, заполняется уполномоченным лицом, ответственным за подачу заявки на включение </w:t>
      </w:r>
      <w:r w:rsidRPr="006B7EBF">
        <w:rPr>
          <w:rFonts w:ascii="Times New Roman" w:hAnsi="Times New Roman" w:cs="Times New Roman"/>
          <w:sz w:val="24"/>
          <w:szCs w:val="24"/>
        </w:rPr>
        <w:lastRenderedPageBreak/>
        <w:t>сведений в реестр, в личном кабинете государственной информационной системы промышленности и подписывается руководителем (уполномоченным лицом) заявителя усиленной квалифицированной электронной подписью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6. В заявке на включение сведений в реестр указываются: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наименование заявителя - юридического лица или фамилия, имя, отчество (при наличии) заявителя -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местонахождение производственных помещений, в которых осуществляется деятельность по производству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контактные данные уполномоченного лица, ответственного за подачу заявки на включение сведений в реестр, включая контактный номер телефона и адрес электронной почты;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д) наименование производимой промышленной продукции и ее коды в соответствии с Общероссийским классификатором и единой Товарной номенклатурой внешнеэкономической деятельности Евразийского экономического союза (далее - Товарная номенклатура). Информация о производимой промышленной продукции, включаемой в заявку на включение сведений в реестр, должна быть размещена заявителем в каталоге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е) документы, предусмотренные подпунктом "а" пункта 1 постановления Правительства Российской Федерации от 17 июля 2015 г. N 719, документы за последний отчетный период, полученные по результатам контроля за выполнением инвестором принятых по специальному инвестиционному контракту обязательств, осуществляемого в соответствии со статьей 16 или 18.5 Федерального закона "О промышленной политике в Российской Федерации" (документы по результатам контроля не представляются в год заключения специального инвестиционного контракта, в котором указано, что на дату его вступления в силу при производстве промышленной продукции выполняется хотя бы одно из требований, предусмотренных приложением к постановлению Правительства Российской Федерации от 17 июля 2015 г. N 719, а в случае отсутствия такой продукции в указанном приложении - согласно приложению 1 к Правилам определения страны происхождения товаров, являющимся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ж) номер одобрения типа транспортного средства (одобрения типа шасси) в отношении продукции, относящейся к колесным транспортным средствам (при наличии у промышленной продукции такого номера);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 реквизиты документа, устанавливающего технические требования к производимой промышленной продукции (технические условия, стандарт организации, технологический регламент, национальный стандарт или иные документы);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и) строительный номер или идентификационный номер судна, присвоенный Международной морской организацией в отношении продукции судостроения, включенной в группу 30.11 в соответствии Общероссийским классификатором, за </w:t>
      </w:r>
      <w:r w:rsidRPr="006B7EBF">
        <w:rPr>
          <w:rFonts w:ascii="Times New Roman" w:hAnsi="Times New Roman" w:cs="Times New Roman"/>
          <w:sz w:val="24"/>
          <w:szCs w:val="24"/>
        </w:rPr>
        <w:lastRenderedPageBreak/>
        <w:t>исключением судов длиной до 25 метров;</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к) согласие заявителя на проведение проверок Торгово-промышленной палатой Российской Федерации в целях подтверждения факта производства (изготовления) заявленной промышленной продукции, наличия соответствующей конструкторской и иной технологической документации, производственных площадей, оборудования и персонала, а также на представление иной документации, связанной с таким производством;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л) согласие заявителя на проведение оценки соответствия производимой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товаров либо оценки степени выполнения технологических операций (условий), которая учитывается при формировании показателей локализации производимой продукции в течение всего срока действия реестровой записи;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м) документы и сведения, определенные Торгово-промышленной палатой Российской Федерации по согласованию с Министерством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7. Заявки на включение сведений в реестр в отношении промышленной продукции, критерием подтверждения производства которой является специальный инвестиционный контракт, рассматриваются Министерством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Заявки на включение сведений в реестр в отношении промышленной продукции, критерием подтверждения производства которой является акт экспертизы, для выдачи акта экспертизы рассматриваются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Заявки на включение сведений в реестр в отношении промышленной продукции, критерием подтверждения производства которой является сертификат о происхождении товара (продукции), для выдачи сертификата о происхождении товара (продукции) рассматриваются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8. В случае выдачи Торгово-промышленной палатой Российской Федерации акта экспертизы заявка на включение сведений в реестр направляется в Министерство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Направление заявки на включение сведений в реестр в Министерство промышленности и торговли Российской Федерации осуществляется в автоматизированном режиме незамедлительно, но не позднее следующего рабочего дня после выдачи акта экспертизы.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Министерство промышленности и торговли Российской Федерации в течение 10 рабочих дней после получения заявки на включение сведений в реестр осуществляет проверку полноты и достоверности сведений, которые указаны заявителем в соответствии с пунктом 6 настоящих Правил и (или) которые указаны в акте экспертизы, а также проверку соответствия промышленной продукции требованиям, предусмотренным приложением к постановлению Правительства Российской Федерации от 17 июля 2015 г. N 719, в отношении промышленной продукции, сведения о которой содержатся в поступивших заявках на включение сведений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9. Заявитель информируется о ходе рассмотрения заявки на включение сведений в реестр посредством сообщений на странице личного кабинета государственной информационной системы промышленности и по электронной почте, указанной заявителем в заявке на формирование реестровой записи.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10. Включение в реестр сведений о промышленной продукции, в отношении которой </w:t>
      </w:r>
      <w:r w:rsidRPr="006B7EBF">
        <w:rPr>
          <w:rFonts w:ascii="Times New Roman" w:hAnsi="Times New Roman" w:cs="Times New Roman"/>
          <w:sz w:val="24"/>
          <w:szCs w:val="24"/>
        </w:rPr>
        <w:lastRenderedPageBreak/>
        <w:t>Торгово-промышленной палатой Российской Федерации выдан сертификат о происхождении товара (продукции), осуществляется посредством государственной информационной системы промышленности в автоматизированном режиме незамедлительно, но не позднее следующего рабочего дня после дня выдачи сертификата о происхождении товара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11. По результатам проверки полноты и достоверности сведений и документов в соответствии с пунктом 8 настоящих Правил не позднее последнего дня срока, указанного в абзаце третьем пункта 8 настоящих Правил, Министерством промышленности и торговли Российской Федерации формируется реестровая запись либо:</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заявителю направляется отказ в формировании реестровой записи с указанием причин такого отказа в соответствии с пунктом 15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заявка на включение сведений в реестр направляется на доработку в Торгово-промышленную палату Российской Федерации с указанием причины возврата.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12. Заявка на включение сведений в реестр направляется на доработку в Торгово-промышленную палату Российской Федерации, если неправильно определены или рассчитаны показатели локализации.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Заявка на включение сведений в реестр направляется на доработку заявителю, если есть неточности и расхождения в заявке на включение сведений в реестр и представленных документах или если указана неполная информация в заявке на включение сведений в реестр и (или) не полностью представлены документы, предусмотренные пунктом 6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13. Направленные на доработку заявки на включение сведений в реестр в течение 15 календарных дней дорабатываются заявителем с учетом замечаний, предусмотренных пунктом 12 настоящих Правил, и через государственную информационную систему промышленности направляются повторно на рассмотрение в Торгово-промышленную палату Российской Федерации, которая осуществляет их проверку в течение 10 рабочих дней со дня поступления доработанной заявки на включение сведений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14. Торгово-промышленная палата Российской Федерации отказывает в выдаче акта экспертизы или сертификата о происхождении товара (продукции) либо отзывает акт экспертизы или сертификат о происхождении товара (продукции) в следующих случаях:</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в установленный пунктом 13 настоящих Правил срок в Торгово-промышленную палату Российской Федерации не представлена ранее направленная на доработку заявка на включение сведений в реестр с устраненными замечаниями или при выявлении в ранее направленной на доработку заявке на включение сведений в реестр замечаний, которые не были устранены;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по итогам проверки заявки на включение сведений в реестр в срок, предусмотренный пунктом 10 настоящих Правил, выявлены недостоверная информация или замечания, устранение которых в установленный пунктом 13 настоящих Правил срок не представляется возможным;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заявителем неправильно определен код Общероссийского классификатора в соответствии с наименованием заявленной продукции, ее функциональными особенностями.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15. Министерство промышленности и торговли Российской Федерации отказывает в формировании реестровой записи, если: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в заявке на включение сведений в реестр, ранее направленной на доработку в соответствии с пунктом 11 настоящих Правил, повторно выявлены замечания, на основании которых заявка на включение сведений в реестр была направлена на доработку;</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по итогам проверки заявки на включение сведений в реестр в срок, предусмотренный пунктом 10 настоящих Правил, выявлены недостоверная информация или замечания, устранение которых в установленный пунктом 13 настоящих Правил срок не представляется возможным;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в) заявителем неправильно определен код Общероссийского классификатора в </w:t>
      </w:r>
      <w:r w:rsidRPr="006B7EBF">
        <w:rPr>
          <w:rFonts w:ascii="Times New Roman" w:hAnsi="Times New Roman" w:cs="Times New Roman"/>
          <w:sz w:val="24"/>
          <w:szCs w:val="24"/>
        </w:rPr>
        <w:lastRenderedPageBreak/>
        <w:t>соответствии с наименованием заявленной продукции, ее функциональными особенностями.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16. Включение сведений о промышленной продукции в реестр на основании документов, предусмотренных подпунктами "а" и "б" пункта 1 постановления Правительства Российской Федерации от 17 июля 2015 г. N 719, осуществляется по решению уполномоченного лица Министерства промышленности и торговли Российской Федерации по результатам проверки полноты и достоверности содержащихся в заявках на включение сведений в реестр сведений в соответствии с пунктом 8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При осуществлении строительства судов, являющихся продукцией судостроения, включенной в группу 30.11 в соответствии с Общероссийским классификатором и содержащейся в разделе XVIII приложения к постановлению Правительства Российской Федерации от 17 июля 2015 г. N 719, может быть использована иная продукция, содержащаяся в указанном разделе, в отношении которой сформирована реестровая запись, действительная в том числе на дату подписания акта приема-передачи такой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17. В случае отказа Торгово-промышленной палаты Российской Федерации в выдаче акта экспертизы или сертификата о происхождении товара (продукции) или отказа Министерства промышленности и торговли Российской Федерации в формировании реестровой записи заявитель вправе устранить представленные замечания и повторно направить заявку на формирование реестровой записи.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Повторная заявка на включение сведений в реестр рассматривается в порядке, предусмотренном пунктами 8 - 16 настоящих Правил.</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III. Внесение изменений в реестровую запись</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18. В отношении продукции, для которой установлены требования в соответствии с приложением к постановлению Правительства Российской Федерации от 17 июля 2015 г. N 719, предусмотрена возможность подачи заявителем заявки на внесение изменений в реестровую запись с приложением акта о проведении оценки.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19. В целях проведения оценки соответствия промышленной продукции требованиям, предусмотренным приложением к постановлению Правительства Российской Федерации от 17 июля 2015 г. N 719, при изменении показателей локализации производитель российской промышленной продукции в личном кабинете государственной информационной системы промышленности не ранее 5 месяцев и не позднее 3 месяцев до завершения календарного года в соответствии с пунктом 18 настоящих Правил может подать заявку на внесение изменений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20. Заявки на внесение изменений в реестровую запись направляются в Торгово-промышленную палату Российской Федерации для выдачи акта о проведении оценки в порядке, определенном ею по согласованию с Министерством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21. В заявке на внесение изменений в реестровую запись указываются: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наименование заявителя - юридического лица или фамилия, имя, отчество (при наличии) заявителя -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идентификационный номер налогоплательщика, основной государственный регистрационный номер - для юридического лица или основной государственный номер индивидуального предпринимателя - для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контактные данные уполномоченного лица, ответственного за подачу заявки на внесение изменений в реестровую запись, включая контактный номер телефона и адрес электронной почты;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наименование производимой промышленной продукции и ее коды в соответствии с Общероссийским классификатором и Товарной номенклатурой;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д) информация о действующей реестровой записи с указанием регистрационного </w:t>
      </w:r>
      <w:r w:rsidRPr="006B7EBF">
        <w:rPr>
          <w:rFonts w:ascii="Times New Roman" w:hAnsi="Times New Roman" w:cs="Times New Roman"/>
          <w:sz w:val="24"/>
          <w:szCs w:val="24"/>
        </w:rPr>
        <w:lastRenderedPageBreak/>
        <w:t>номера реестровой записи;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е) акт о проведении оценки (при наличии);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ж) информация и документы, в которые требуется внесение изменений (при наличии).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22. В случае выдачи Торгово-промышленной палатой Российской Федерации акта о проведении оценки заявка на внесение изменений в реестровую запись направляется в Министерство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Министерство промышленности и торговли Российской Федерации в течение 10 рабочих дней осуществляет проверку полноты и достоверности сведений, указанных заявителем в соответствии с пунктом 21 настоящих Правил и представленных в акте о проведении оценки, а также проверку соответствия промышленной продукции требованиям, предусмотренным приложением к постановлению Правительства Российской Федерации от 17 июля 2015 г. N 719, в отношении поступивших заявок на внесение изменений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23. Заявитель информируется о ходе рассмотрения заявки на внесение изменений в реестровую запись посредством сообщений на странице личного кабинета государственной информационной системы промышленности и по электронной почте, указанной заявителем в заявке на внесение изменений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24. По результатам проверки сведений, указанных в соответствии с пунктом 21 настоящих Правил, а также акта о проведении оценки Министерство промышленности и торговли Российской Федерации в соответствии с пунктом 22 настоящих Правил не позднее последнего дня срока, определенного абзацем вторым пункта 22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вносит изменения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отказывает во внесении изменений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направляет заявку на внесение изменений в реестровую запись на доработку с указанием причины возврата;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исключает реестровую запись из реестра с указанием причин исключения.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25. Заявка на внесение изменений в реестровую запись направляется на доработку в Торгово-промышленную палату Российской Федерации в случае, если неправильно определены или рассчитаны показатели локализации или заявителю в следующих случаях:</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есть неточности и расхождения в заявке на внесение изменений в реестровую запись и в представленных документах;</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указана неполная информация в заявке на внесение изменений в реестровую запись и (или) представлен неполный комплект документов, предусмотренный настоящими Правилами.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26. Направленная на доработку заявка на внесение изменений в реестровую запись в течение 15 календарных дней дорабатывается заявителем с учетом замечаний, предусмотренных пунктом 25 настоящих Правил, и через государственную информационную систему промышленности направляется повторно на рассмотрение в Торгово-промышленную палату Российской Федерации, которая осуществляет ее проверку в течение 10 рабочих дней со дня поступления доработанной заявки на внесение изменений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27. Торгово-промышленная палата Российской Федерации отказывает в выдаче акта о проведении оценки или отзывает выданные акт экспертизы или сертификат о происхождении товара (продукции) в случае, если: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в установленный пунктом 26 настоящих Правил срок в Торгово-промышленную палату Российской Федерации не представлена ранее направленная на доработку заявка на внесение изменений в реестровую запись с устраненными замечаниями или при выявлении в ранее направленной на доработку заявке на внесение изменений в реестровую запись замечаний, которые не были устранены;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б) по итогам проверки заявки на внесение изменений в реестровую запись в срок, предусмотренный пунктом 22 настоящих Правил, выявлены недостоверная информация или замечания, устранение которых в установленный пунктом 26 настоящих Правил срок не представляется возможным.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28. Министерство промышленности и торговли Российской Федерации отказывает во внесении изменений в реестровую запись в случае, если: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в заявке на внесение изменений в реестровую запись, ранее направленной на доработку в соответствии с пунктом 25 настоящих Правил, повторно выявлены замечания, на основании которых заявка на внесение изменений в реестровую запись была направлена на доработку;</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по итогам проверки заявки на внесение изменений в реестровую запись в срок, предусмотренный пунктом 22 настоящих Правил, выявлены недостоверная информация или замечания, устранение которых в установленный пунктом 26 настоящих Правил срок не представляется возможным.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29. Министерство промышленности и торговли Российской Федерации исключает реестровую запись из реестра в случае, если при рассмотрении заявки на внесение изменений в реестровую запись выявлено несоответствие промышленной продукции требованиям, предусмотренным приложением к постановлению Правительства Российской Федерации от 17 июля 2015 г. N 719.</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30. В случае отказа Торгово-промышленной палаты Российской Федерации в выдаче акта о проведении оценки или отказа Министерства промышленности и торговли Российской Федерации во внесении изменений в реестровую запись заявитель вправе устранить представленные замечания и повторно направить заявку на внесение изменений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Повторная заявка на внесение изменений в реестровую запись рассматривается в порядке, предусмотренном пунктами 21 - 30 настоящих Правил.</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IV. Формирование реестровой записи, состав сведений,</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включаемых в реестр, период действия реестровой записи</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и исключение реестровой записи из реестра</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31. На основании документов, подтверждающих производство заявленной продукции, указанных в пункте 1 постановления Правительства Российской Федерации от 17 июля 2015 г. N 719, с использованием сведений, предусмотренных подпунктом "л" пункта 6 настоящих Правил, включаемых в каталог продукции, формируется и ведется реестр, в который включаются следующие сведения: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дата формирования реестровой записи, срок ее действия и номер;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наименование заявителя - юридического лица или фамилия, имя, отчество (при наличии) заявителя -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идентификационный номер налогоплательщика, основной государственный регистрационный номер - для юридического лица или основной государственный номер индивидуального предпринимателя - для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д) наименование производимой промышленной продукции и ее коды в соответствии с Общероссийским классификатором и (или) Товарной номенклатурой;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е) реквизиты документа, устанавливающего технические требования к производимой промышленной продукции (технические условия, стандарт организации, технологический регламент, национальный стандарт или иные документы);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ж) для продукции, в отношении которой предусмотрены показатели локализации, - </w:t>
      </w:r>
      <w:r w:rsidRPr="006B7EBF">
        <w:rPr>
          <w:rFonts w:ascii="Times New Roman" w:hAnsi="Times New Roman" w:cs="Times New Roman"/>
          <w:sz w:val="24"/>
          <w:szCs w:val="24"/>
        </w:rPr>
        <w:lastRenderedPageBreak/>
        <w:t>информация о совокупном количестве баллов за выполнение (освоение) на территории Российской Федерации таких операций (условий) и баллов за выполнение на территории Российской Федерации научно-исследовательских и опытно-конструкторских работ с указанием срока действия таких баллов в соответствии с актом экспертизы, а также наименование и реквизиты акта экспертизы, устанавливающего количество баллов за выполнение на территории Российской Федерации научно-исследовательских и опытно-конструкторских работ, или информация о совокупном количестве баллов за выполнение (освоение) на территории Российской Федерации таких операций (условий), максимально возможном количестве баллов и о процентном показателе совокупного количества баллов от максимально возможного количества баллов;</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з) для продукции, которая предусмотрена разделом IX приложения к постановлению Правительства Российской Федерации от 17 июля 2015 г. N 719 и для которой предусмотрено отнесение такой продукции к радиоэлектронной продукции первого уровня или радиоэлектронной продукции второго уровня, - информация о соответствующем уровне радиоэлектронной продукции;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и) дата и реквизиты документа, на основании которого вносились изменения в реестровую запись (в случае если ранее в реестровую запись вносились изменения);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к) строительный номер или идентификационный номер судна, присвоенные Международной морской организацией в отношении продукции судостроения, включенной в группу 30.11 в соответствии с Общероссийским классификатором (при наличии у продукции такого номера);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л) номер одобрения типа транспортного средства (одобрения типа шасси) в отношении продукции, относящейся к колесным транспортным средствам (при наличии у продукции такого номера).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32. Подтвержденной в соответствии с настоящими Правилами промышленной продукции при внесении сведений в реестр присваивается регистрационный номер реестровой записи, который является идентификационным номером промышленной продукции и закрепляется на постоянной основе.</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33. Реестровая запись, сформированная на основании специальных инвестиционных контрактов и сертификатов о происхождении товара (продукции), действительна в течение 3 лет с даты ее формирования при условии соответствия установленным в пункте 1 постановления Правительства Российской Федерации от 17 июля 2015 г. N 719 критериям подтверждения производства российской промышленной продукции и настоящим Правилам.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Реестровая запись, сформированная на основании актов экспертизы, действительна в течение периода соответствия, указанного в соответствующих документах, но не более 3 лет со дня ее формирования.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34. Министерство промышленности и торговли Российской Федерации исключает реестровую запись из реестра в случае выявления несоответствия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35. В течение срока действия реестровой записи Министерство промышленности и торговли Российской Федерации совместно с Торгово-промышленной палатой Российской Федерации в соответствии с пунктами 36 - 40 настоящих Правил осуществляет оценку соответствия производимой промышленной продукции требованиям, предусмотренным приложением к постановлению Правительства Российской Федерации от 17 июля 2015 г. N 719, или оценку выполнения (освоения) на территории Российской Федерации соответствующих операций (условий) (для продукции, в отношении которой предусмотрены показатели локализации).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36. Министерство промышленности и торговли Российской Федерации направляет обращение в Торгово-промышленную палату Российской Федерации с требованием о </w:t>
      </w:r>
      <w:r w:rsidRPr="006B7EBF">
        <w:rPr>
          <w:rFonts w:ascii="Times New Roman" w:hAnsi="Times New Roman" w:cs="Times New Roman"/>
          <w:sz w:val="24"/>
          <w:szCs w:val="24"/>
        </w:rPr>
        <w:lastRenderedPageBreak/>
        <w:t>проведении выездной проверки в следующих случаях:</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установление необходимости дополнительной проверки представленных документов и сведений на наличие у заявителя производственных площадей, оборудования и персонала, выполнения технологических операций, а также документации, связанной с производством продукции, непосредственно на производственных площадках заявителя по итогам рассмотрения сведений, указанных заявителем в соответствии с пунктами 6 и 21 настоящих Правил, а также информации, представляемой в соответствии с пунктом 43 настоящих Правил, или в связи с непредставлением такой информации;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наличие обращений федеральных органов исполнительной власти, в том числе контрольно-надзорных, правоохранительных органов, и органов государственной власти субъектов Российской Федерации, в которых указываются признаки недостоверности включенных в реестр сведений о соответствии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наличие заявлений, сообщений физического лица, юридического лица либо осуществляющих общественный контроль общественного объединения или объединения юридических лиц, в которых представлены аргументированные сведения о наличии признаков недостоверности включенных в реестр сведений о соответствии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наличие сообщений в средствах массовой информации, в которых указывается на наличие признаков недостоверности включенных в реестр сведений о соответствии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37. Выездная проверка в соответствии с подпунктами "в" и "г" пункта 36 проводится не более одного раза в календарный год.</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38. В порядке, определяемом Торгово-промышленной палатой Российской Федерации совместно с Министерством промышленности и торговли Российской Федерации, к участию в проведении выездной проверки Торгово-промышленной палатой Российской Федерации могут привлекаться организации, указанные в распоряжении Правительства Российской Федерации от 12 апреля 2020 г. N 994-р.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39. По итогам выездной проверки, указанной в пункте 36 настоящих Правил, Торгово-промышленная палата Российской Федерации формирует экспертное заключение, которое в течение 5 рабочих дней со дня составления через государственную информационную систему промышленности направляется на рассмотрение в Министерство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40. Министерство промышленности и торговли Российской Федерации в течение 10 рабочих дней рассматривает экспертное заключение и принимает одно из следующих решений:</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исключает реестровую запись из реестра в случае установления наличия фактов несоответствия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принимает решение об отсутствии необходимости исключения реестровой записи из реестра;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включает промышленную продукцию в реестр или вносит изменения в реестровую запись.</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41. Министерство промышленности и торговли Российской Федерации исключает реестровую запись из реестра в следующих случаях:</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а) несоответствие промышленной продукции требованиям, предусмотренным приложением к постановлению Правительства Российской Федерации от 17 июля 2015 г. N 719, если в отношении промышленной продукции заключен специальный инвестиционный контракт или выданы акты экспертизы;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несоответствие промышленной продукции критериям определения страны происхождения товара, если в отношении промышленной продукции выдан сертификат о происхождении товара (продукции), или установление для промышленной продукции требований в соответствии с приложением к постановлению Правительства Российской Федерации от 17 июля 2015 г. N 719;</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по итогам рассмотрения экспертного заключения в соответствии с подпунктом "а" пункта 40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ликвидация юридического лица или прекращение физическим лицом деятельности в качестве индивидуального предпринимателя, по заявке на включение сведений в реестр которых сведения о промышленной продукции включены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д) истечение срока действия реестровой записи в соответствии с пунктом 33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42. О принятом решении об исключении реестровой записи в связи с истечением срока ее действия производитель информируется в течение 5 рабочих дней со дня принятия соответствующего решения посредством личного кабинета государственной информационной системы промышленности и электронной почты, указанной заявителем в заявке на включение сведений в реестр.</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43. Заявитель посредством личного кабинета государственной информационной системы промышленности ежегодно, до 1 апреля, представляет в Министерство промышленности и торговли Российской Федерации информацию о произведенной и отгруженной продукции, в отношении которой сформирована реестровая запись в соответствии с настоящими Правилами.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V. Предоставление сведений из реестра</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44. Содержащиеся в реестре сведения предоставляются в виде выписки любому заинтересованному лицу, в том числе организации или индивидуальному предпринимателю, сведения о которых включены в реестр (далее соответственно - заинтересованное лицо, выписка из реестра).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45. Выписка из реестра по форме согласно приложению формируется в государственной информационной системе промышленности в электронной форме в автоматизированном режиме незамедлительно, но не позднее следующего рабочего дня после направления соответствующего запроса, и предоставляется заинтересованному лицу с использованием государственной информационной системы промышленности. В указанной выписке из реестра содержатся следующие сведения: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а) текущий регистрационный номер реестровой записи, а также первичный регистрационный номер реестровой записи (для реестровых записей, в которые были внесены изменения);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б) дата формирования реестровой записи;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срок действия реестровой записи;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г) наименование производителя;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д) идентификационный номер налогоплательщика, основной государственный регистрационный номер - для юридического лица или основной государственный регистрационный номер индивидуального предпринимателя - для индивидуального предпринимателя;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е) наименование производимой промышленной продукции и ее коды в соответствии с Общероссийским классификатором, а также коды Товарной номенклатуры;</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ж) показатели локализации;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з) сведения об уровне радиоэлектронной промышленности (для реестровых записей, содержащих сведения о радиоэлектронной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и) информация о соответствии достигнутого количества баллов значениям, предусмотренным постановлением Правительства Российской Федерации от 17 июля 2015 г. N 719, в целях осуществления закупок для государственных и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к) дата и время выгрузки выписки из реестра.</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VI. Формирование и ведение каталога продукции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46. Каталог продукции формируется и ведется оператором государственной информационной системы промышленности, определяемым в соответствии с частью 2 статьи 14 Федерального закона "О промышленной политике в Российской Федерации" (далее - оператор), на основании сведений, предоставляемых заявителем в соответствии с пунктом 6 настоящих Правил, путем включения (внесения изменений и (или) исключения) сведений о продукции с использованием государственной информационной системы промышленности.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47. Основанием для внесения сведений о промышленной продукции в каталог продукции является предоставление субъектами деятельности в сфере промышленности оператору информации, включаемой в государственную информационную систему промышленности и не являющейся информацией, доступ к которой ограничен федеральными законами, в составе и порядке, которые устанавливаются в соответствии с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48. Каталог продукции интегрирован с каталогом товаров, работ, услуг для обеспечения государственных и муниципальных нужд единой информационной системы в сфере закупок, формируемым в соответствии с Правилами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каталог товаров, работ, услуг), в части обеспечения возможности описания продукции с учетом требований каталога товаров, работ, услуг и проставления кода каталога товаров, работ, услуг.</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49. Сведения, содержащиеся в каталоге продукции, являются общедоступными. Доступ к каталогу продукции обеспечивается через сайт gisp.gov.ru в информационно-телекоммуникационной сети "Интернет". Авторизация получателей указанных сведений не требуется.</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50. Сведения о промышленной продукции представляются заявителем в электронной форме в личном кабинете государственной информационной системы промышленности на сайте, указанном в пункте 49 настоящих Правил, и подписываются руководителем (уполномоченным лицом) заявителя усиленной квалифицированной электронной подписью.</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51. Порядок подачи заявок на включение (изменение, исключение) сведений о промышленной продукции в каталог продукции (далее - заявка на включение (изменение, </w:t>
      </w:r>
      <w:r w:rsidRPr="006B7EBF">
        <w:rPr>
          <w:rFonts w:ascii="Times New Roman" w:hAnsi="Times New Roman" w:cs="Times New Roman"/>
          <w:sz w:val="24"/>
          <w:szCs w:val="24"/>
        </w:rPr>
        <w:lastRenderedPageBreak/>
        <w:t>исключение) сведений в каталог продукции) и требования к ним устанавливаются оператором по согласованию с Министерством промышленности и торговли Российской Федерации.</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52. Оператор в течение 7 рабочих дней со дня поступления заявки на включение (изменение, исключение) сведений в каталог продукции осуществляет ее проверку на соответствие требованиям, предусмотренным пунктом 51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В случае если выявлено, что заявка на включение (изменение, исключение) сведений в каталог продукции представлена с нарушением указанных требований, предусмотренных пунктом 51 настоящих Правил, оператор посредством государственной информационной системы промышленности возвращает заявку на включение (изменение, исключение) сведений в каталог продукции на доработку с указанием причины возврата.</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53. Отклоненная заявка на включение (изменение, исключение) сведений в каталог продукции дорабатывается заявителем в соответствии с замечаниями и направляется повторно посредством государственной информационной системы промышленности на рассмотрение оператору, который осуществляет проверку согласно пункту 52 настоящих Правил.</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54. В случае соответствия заявки на включение (изменение, исключение) сведений в каталог продукции требованиям, предусмотренным пунктом 51 настоящих Правил, оператор размещает сведения о промышленной продукции в каталоге продукции.</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Приложение</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к Правилам формирования и ведения</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реестра российской промышленной</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продукции, составу сведений,</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включаемых в реестр, порядку</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включения таких сведений в реестр</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и исключения их из реестра, в том</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числе размещения таких сведений</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в государственной информационной</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системе промышленности, и порядку</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предоставления сведений,</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включенных в реестр</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(форма)</w:t>
      </w:r>
    </w:p>
    <w:p w:rsidR="006B7EBF" w:rsidRPr="006B7EBF" w:rsidRDefault="006B7EBF" w:rsidP="006B7EBF">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7EBF" w:rsidRPr="006B7EBF">
        <w:tc>
          <w:tcPr>
            <w:tcW w:w="9071" w:type="dxa"/>
            <w:tcBorders>
              <w:top w:val="nil"/>
              <w:left w:val="nil"/>
              <w:bottom w:val="nil"/>
              <w:right w:val="nil"/>
            </w:tcBorders>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ВЫПИСКА</w:t>
            </w:r>
          </w:p>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из реестра российской промышленной продукции</w:t>
            </w:r>
          </w:p>
        </w:tc>
      </w:tr>
    </w:tbl>
    <w:p w:rsidR="006B7EBF" w:rsidRPr="006B7EBF" w:rsidRDefault="006B7EBF" w:rsidP="006B7EBF">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t>Реестровая запись N ____________________</w:t>
            </w:r>
          </w:p>
        </w:tc>
      </w:tr>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t>Дата внесения в реестр __________________</w:t>
            </w:r>
          </w:p>
        </w:tc>
      </w:tr>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t>Срок действия реестровой записи _________________</w:t>
            </w:r>
          </w:p>
        </w:tc>
      </w:tr>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__________________________________________</w:t>
            </w:r>
          </w:p>
          <w:p w:rsidR="006B7EBF" w:rsidRPr="006B7EBF" w:rsidRDefault="006B7EBF" w:rsidP="006B7EBF">
            <w:pPr>
              <w:pStyle w:val="ConsPlusNormal"/>
              <w:contextualSpacing/>
              <w:jc w:val="both"/>
              <w:rPr>
                <w:rFonts w:ascii="Times New Roman" w:hAnsi="Times New Roman" w:cs="Times New Roman"/>
                <w:sz w:val="24"/>
                <w:szCs w:val="24"/>
              </w:rPr>
            </w:pPr>
            <w:r w:rsidRPr="006B7EBF">
              <w:rPr>
                <w:rFonts w:ascii="Times New Roman" w:hAnsi="Times New Roman" w:cs="Times New Roman"/>
                <w:sz w:val="24"/>
                <w:szCs w:val="24"/>
              </w:rPr>
              <w:t>__________________________________________________________________________</w:t>
            </w:r>
          </w:p>
        </w:tc>
      </w:tr>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lastRenderedPageBreak/>
              <w:t>Идентификационный номер налогоплательщика ______________________________</w:t>
            </w:r>
          </w:p>
        </w:tc>
      </w:tr>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 __________________________________________________________________________</w:t>
            </w:r>
          </w:p>
        </w:tc>
      </w:tr>
      <w:tr w:rsidR="006B7EBF" w:rsidRPr="006B7EBF">
        <w:tc>
          <w:tcPr>
            <w:tcW w:w="9071" w:type="dxa"/>
            <w:tcBorders>
              <w:top w:val="nil"/>
              <w:left w:val="nil"/>
              <w:bottom w:val="nil"/>
              <w:right w:val="nil"/>
            </w:tcBorders>
          </w:tcPr>
          <w:p w:rsidR="006B7EBF" w:rsidRPr="006B7EBF" w:rsidRDefault="006B7EBF" w:rsidP="006B7EBF">
            <w:pPr>
              <w:pStyle w:val="ConsPlusNormal"/>
              <w:ind w:firstLine="283"/>
              <w:contextualSpacing/>
              <w:jc w:val="both"/>
              <w:rPr>
                <w:rFonts w:ascii="Times New Roman" w:hAnsi="Times New Roman" w:cs="Times New Roman"/>
                <w:sz w:val="24"/>
                <w:szCs w:val="24"/>
              </w:rPr>
            </w:pPr>
            <w:r w:rsidRPr="006B7EBF">
              <w:rPr>
                <w:rFonts w:ascii="Times New Roman" w:hAnsi="Times New Roman" w:cs="Times New Roman"/>
                <w:sz w:val="24"/>
                <w:szCs w:val="24"/>
              </w:rPr>
              <w:t>Уровень радиоэлектронной продукции ______________________________________</w:t>
            </w:r>
          </w:p>
        </w:tc>
      </w:tr>
    </w:tbl>
    <w:p w:rsidR="006B7EBF" w:rsidRPr="006B7EBF" w:rsidRDefault="006B7EBF" w:rsidP="006B7EBF">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9"/>
        <w:gridCol w:w="1247"/>
        <w:gridCol w:w="1247"/>
        <w:gridCol w:w="2891"/>
        <w:gridCol w:w="1928"/>
      </w:tblGrid>
      <w:tr w:rsidR="006B7EBF" w:rsidRPr="006B7EBF">
        <w:tc>
          <w:tcPr>
            <w:tcW w:w="1749" w:type="dxa"/>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Наименование производимой промышленной продукции</w:t>
            </w:r>
          </w:p>
        </w:tc>
        <w:tc>
          <w:tcPr>
            <w:tcW w:w="1247" w:type="dxa"/>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Код промышленной продукции по ОК 034-2014 (ОКПД2)</w:t>
            </w:r>
          </w:p>
        </w:tc>
        <w:tc>
          <w:tcPr>
            <w:tcW w:w="1247" w:type="dxa"/>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Код промышленной продукции по ТН ВЭД ЕАЭС</w:t>
            </w:r>
          </w:p>
        </w:tc>
        <w:tc>
          <w:tcPr>
            <w:tcW w:w="2891" w:type="dxa"/>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Информация о совокупном количестве баллов за выполнение (освоение) на территории Российской Федерации производственных и технологических операций (условий)</w:t>
            </w:r>
          </w:p>
        </w:tc>
        <w:tc>
          <w:tcPr>
            <w:tcW w:w="1928" w:type="dxa"/>
          </w:tcPr>
          <w:p w:rsidR="006B7EBF" w:rsidRPr="006B7EBF" w:rsidRDefault="006B7EBF" w:rsidP="006B7EBF">
            <w:pPr>
              <w:pStyle w:val="ConsPlusNormal"/>
              <w:contextualSpacing/>
              <w:jc w:val="center"/>
              <w:rPr>
                <w:rFonts w:ascii="Times New Roman" w:hAnsi="Times New Roman" w:cs="Times New Roman"/>
                <w:sz w:val="24"/>
                <w:szCs w:val="24"/>
              </w:rPr>
            </w:pPr>
            <w:r w:rsidRPr="006B7EBF">
              <w:rPr>
                <w:rFonts w:ascii="Times New Roman" w:hAnsi="Times New Roman" w:cs="Times New Roman"/>
                <w:sz w:val="24"/>
                <w:szCs w:val="24"/>
              </w:rPr>
              <w:t>Информация о соответствии количества баллов, достаточного для целей закупок промышленной продукции</w:t>
            </w:r>
          </w:p>
        </w:tc>
      </w:tr>
      <w:tr w:rsidR="006B7EBF" w:rsidRPr="006B7EBF">
        <w:tc>
          <w:tcPr>
            <w:tcW w:w="1749" w:type="dxa"/>
          </w:tcPr>
          <w:p w:rsidR="006B7EBF" w:rsidRPr="006B7EBF" w:rsidRDefault="006B7EBF" w:rsidP="006B7EBF">
            <w:pPr>
              <w:pStyle w:val="ConsPlusNormal"/>
              <w:contextualSpacing/>
              <w:rPr>
                <w:rFonts w:ascii="Times New Roman" w:hAnsi="Times New Roman" w:cs="Times New Roman"/>
                <w:sz w:val="24"/>
                <w:szCs w:val="24"/>
              </w:rPr>
            </w:pPr>
          </w:p>
        </w:tc>
        <w:tc>
          <w:tcPr>
            <w:tcW w:w="1247" w:type="dxa"/>
          </w:tcPr>
          <w:p w:rsidR="006B7EBF" w:rsidRPr="006B7EBF" w:rsidRDefault="006B7EBF" w:rsidP="006B7EBF">
            <w:pPr>
              <w:pStyle w:val="ConsPlusNormal"/>
              <w:contextualSpacing/>
              <w:rPr>
                <w:rFonts w:ascii="Times New Roman" w:hAnsi="Times New Roman" w:cs="Times New Roman"/>
                <w:sz w:val="24"/>
                <w:szCs w:val="24"/>
              </w:rPr>
            </w:pPr>
          </w:p>
        </w:tc>
        <w:tc>
          <w:tcPr>
            <w:tcW w:w="1247" w:type="dxa"/>
          </w:tcPr>
          <w:p w:rsidR="006B7EBF" w:rsidRPr="006B7EBF" w:rsidRDefault="006B7EBF" w:rsidP="006B7EBF">
            <w:pPr>
              <w:pStyle w:val="ConsPlusNormal"/>
              <w:contextualSpacing/>
              <w:rPr>
                <w:rFonts w:ascii="Times New Roman" w:hAnsi="Times New Roman" w:cs="Times New Roman"/>
                <w:sz w:val="24"/>
                <w:szCs w:val="24"/>
              </w:rPr>
            </w:pPr>
          </w:p>
        </w:tc>
        <w:tc>
          <w:tcPr>
            <w:tcW w:w="2891" w:type="dxa"/>
          </w:tcPr>
          <w:p w:rsidR="006B7EBF" w:rsidRPr="006B7EBF" w:rsidRDefault="006B7EBF" w:rsidP="006B7EBF">
            <w:pPr>
              <w:pStyle w:val="ConsPlusNormal"/>
              <w:contextualSpacing/>
              <w:rPr>
                <w:rFonts w:ascii="Times New Roman" w:hAnsi="Times New Roman" w:cs="Times New Roman"/>
                <w:sz w:val="24"/>
                <w:szCs w:val="24"/>
              </w:rPr>
            </w:pPr>
          </w:p>
        </w:tc>
        <w:tc>
          <w:tcPr>
            <w:tcW w:w="1928" w:type="dxa"/>
          </w:tcPr>
          <w:p w:rsidR="006B7EBF" w:rsidRPr="006B7EBF" w:rsidRDefault="006B7EBF" w:rsidP="006B7EBF">
            <w:pPr>
              <w:pStyle w:val="ConsPlusNormal"/>
              <w:contextualSpacing/>
              <w:rPr>
                <w:rFonts w:ascii="Times New Roman" w:hAnsi="Times New Roman" w:cs="Times New Roman"/>
                <w:sz w:val="24"/>
                <w:szCs w:val="24"/>
              </w:rPr>
            </w:pPr>
          </w:p>
        </w:tc>
      </w:tr>
      <w:tr w:rsidR="006B7EBF" w:rsidRPr="006B7EBF">
        <w:tc>
          <w:tcPr>
            <w:tcW w:w="1749" w:type="dxa"/>
          </w:tcPr>
          <w:p w:rsidR="006B7EBF" w:rsidRPr="006B7EBF" w:rsidRDefault="006B7EBF" w:rsidP="006B7EBF">
            <w:pPr>
              <w:pStyle w:val="ConsPlusNormal"/>
              <w:contextualSpacing/>
              <w:rPr>
                <w:rFonts w:ascii="Times New Roman" w:hAnsi="Times New Roman" w:cs="Times New Roman"/>
                <w:sz w:val="24"/>
                <w:szCs w:val="24"/>
              </w:rPr>
            </w:pPr>
          </w:p>
        </w:tc>
        <w:tc>
          <w:tcPr>
            <w:tcW w:w="1247" w:type="dxa"/>
          </w:tcPr>
          <w:p w:rsidR="006B7EBF" w:rsidRPr="006B7EBF" w:rsidRDefault="006B7EBF" w:rsidP="006B7EBF">
            <w:pPr>
              <w:pStyle w:val="ConsPlusNormal"/>
              <w:contextualSpacing/>
              <w:rPr>
                <w:rFonts w:ascii="Times New Roman" w:hAnsi="Times New Roman" w:cs="Times New Roman"/>
                <w:sz w:val="24"/>
                <w:szCs w:val="24"/>
              </w:rPr>
            </w:pPr>
          </w:p>
        </w:tc>
        <w:tc>
          <w:tcPr>
            <w:tcW w:w="1247" w:type="dxa"/>
          </w:tcPr>
          <w:p w:rsidR="006B7EBF" w:rsidRPr="006B7EBF" w:rsidRDefault="006B7EBF" w:rsidP="006B7EBF">
            <w:pPr>
              <w:pStyle w:val="ConsPlusNormal"/>
              <w:contextualSpacing/>
              <w:rPr>
                <w:rFonts w:ascii="Times New Roman" w:hAnsi="Times New Roman" w:cs="Times New Roman"/>
                <w:sz w:val="24"/>
                <w:szCs w:val="24"/>
              </w:rPr>
            </w:pPr>
          </w:p>
        </w:tc>
        <w:tc>
          <w:tcPr>
            <w:tcW w:w="2891" w:type="dxa"/>
          </w:tcPr>
          <w:p w:rsidR="006B7EBF" w:rsidRPr="006B7EBF" w:rsidRDefault="006B7EBF" w:rsidP="006B7EBF">
            <w:pPr>
              <w:pStyle w:val="ConsPlusNormal"/>
              <w:contextualSpacing/>
              <w:rPr>
                <w:rFonts w:ascii="Times New Roman" w:hAnsi="Times New Roman" w:cs="Times New Roman"/>
                <w:sz w:val="24"/>
                <w:szCs w:val="24"/>
              </w:rPr>
            </w:pPr>
          </w:p>
        </w:tc>
        <w:tc>
          <w:tcPr>
            <w:tcW w:w="1928" w:type="dxa"/>
          </w:tcPr>
          <w:p w:rsidR="006B7EBF" w:rsidRPr="006B7EBF" w:rsidRDefault="006B7EBF" w:rsidP="006B7EBF">
            <w:pPr>
              <w:pStyle w:val="ConsPlusNormal"/>
              <w:contextualSpacing/>
              <w:rPr>
                <w:rFonts w:ascii="Times New Roman" w:hAnsi="Times New Roman" w:cs="Times New Roman"/>
                <w:sz w:val="24"/>
                <w:szCs w:val="24"/>
              </w:rPr>
            </w:pPr>
          </w:p>
        </w:tc>
      </w:tr>
    </w:tbl>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w:t>
      </w: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p>
    <w:p w:rsidR="006B7EBF" w:rsidRPr="006B7EBF" w:rsidRDefault="006B7EBF" w:rsidP="006B7EBF">
      <w:pPr>
        <w:pStyle w:val="ConsPlusNormal"/>
        <w:contextualSpacing/>
        <w:jc w:val="right"/>
        <w:outlineLvl w:val="0"/>
        <w:rPr>
          <w:rFonts w:ascii="Times New Roman" w:hAnsi="Times New Roman" w:cs="Times New Roman"/>
          <w:sz w:val="24"/>
          <w:szCs w:val="24"/>
        </w:rPr>
      </w:pPr>
      <w:r w:rsidRPr="006B7EBF">
        <w:rPr>
          <w:rFonts w:ascii="Times New Roman" w:hAnsi="Times New Roman" w:cs="Times New Roman"/>
          <w:sz w:val="24"/>
          <w:szCs w:val="24"/>
        </w:rPr>
        <w:t>Приложение</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к постановлению Правительства</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Российской Федерации</w:t>
      </w:r>
    </w:p>
    <w:p w:rsidR="006B7EBF" w:rsidRPr="006B7EBF" w:rsidRDefault="006B7EBF" w:rsidP="006B7EBF">
      <w:pPr>
        <w:pStyle w:val="ConsPlusNormal"/>
        <w:contextualSpacing/>
        <w:jc w:val="right"/>
        <w:rPr>
          <w:rFonts w:ascii="Times New Roman" w:hAnsi="Times New Roman" w:cs="Times New Roman"/>
          <w:sz w:val="24"/>
          <w:szCs w:val="24"/>
        </w:rPr>
      </w:pPr>
      <w:r w:rsidRPr="006B7EBF">
        <w:rPr>
          <w:rFonts w:ascii="Times New Roman" w:hAnsi="Times New Roman" w:cs="Times New Roman"/>
          <w:sz w:val="24"/>
          <w:szCs w:val="24"/>
        </w:rPr>
        <w:t>от 29 июня 2024 г. N 894</w:t>
      </w:r>
    </w:p>
    <w:p w:rsidR="006B7EBF" w:rsidRPr="006B7EBF" w:rsidRDefault="006B7EBF" w:rsidP="006B7EBF">
      <w:pPr>
        <w:pStyle w:val="ConsPlusNormal"/>
        <w:contextualSpacing/>
        <w:jc w:val="center"/>
        <w:rPr>
          <w:rFonts w:ascii="Times New Roman" w:hAnsi="Times New Roman" w:cs="Times New Roman"/>
          <w:sz w:val="24"/>
          <w:szCs w:val="24"/>
        </w:rPr>
      </w:pPr>
    </w:p>
    <w:p w:rsidR="006B7EBF" w:rsidRPr="006B7EBF" w:rsidRDefault="006B7EBF" w:rsidP="006B7EBF">
      <w:pPr>
        <w:pStyle w:val="ConsPlusTitle"/>
        <w:contextualSpacing/>
        <w:jc w:val="center"/>
        <w:rPr>
          <w:rFonts w:ascii="Times New Roman" w:hAnsi="Times New Roman" w:cs="Times New Roman"/>
          <w:sz w:val="24"/>
          <w:szCs w:val="24"/>
        </w:rPr>
      </w:pPr>
      <w:bookmarkStart w:id="2" w:name="P884"/>
      <w:bookmarkEnd w:id="2"/>
      <w:r w:rsidRPr="006B7EBF">
        <w:rPr>
          <w:rFonts w:ascii="Times New Roman" w:hAnsi="Times New Roman" w:cs="Times New Roman"/>
          <w:sz w:val="24"/>
          <w:szCs w:val="24"/>
        </w:rPr>
        <w:t>ПЕРЕЧЕНЬ</w:t>
      </w: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УТРАТИВШИХ СИЛУ АКТОВ И ОТДЕЛЬНЫХ ПОЛОЖЕНИЙ АКТОВ</w:t>
      </w:r>
    </w:p>
    <w:p w:rsidR="006B7EBF" w:rsidRPr="006B7EBF" w:rsidRDefault="006B7EBF" w:rsidP="006B7EBF">
      <w:pPr>
        <w:pStyle w:val="ConsPlusTitle"/>
        <w:contextualSpacing/>
        <w:jc w:val="center"/>
        <w:rPr>
          <w:rFonts w:ascii="Times New Roman" w:hAnsi="Times New Roman" w:cs="Times New Roman"/>
          <w:sz w:val="24"/>
          <w:szCs w:val="24"/>
        </w:rPr>
      </w:pPr>
      <w:r w:rsidRPr="006B7EBF">
        <w:rPr>
          <w:rFonts w:ascii="Times New Roman" w:hAnsi="Times New Roman" w:cs="Times New Roman"/>
          <w:sz w:val="24"/>
          <w:szCs w:val="24"/>
        </w:rPr>
        <w:t>ПРАВИТЕЛЬСТВА РОССИЙСКОЙ ФЕДЕРАЦИИ</w:t>
      </w:r>
    </w:p>
    <w:p w:rsidR="006B7EBF" w:rsidRPr="006B7EBF" w:rsidRDefault="006B7EBF" w:rsidP="006B7EBF">
      <w:pPr>
        <w:pStyle w:val="ConsPlusNormal"/>
        <w:contextualSpacing/>
        <w:jc w:val="center"/>
        <w:rPr>
          <w:rFonts w:ascii="Times New Roman" w:hAnsi="Times New Roman" w:cs="Times New Roman"/>
          <w:sz w:val="24"/>
          <w:szCs w:val="24"/>
        </w:rPr>
      </w:pPr>
    </w:p>
    <w:p w:rsidR="006B7EBF" w:rsidRPr="006B7EBF" w:rsidRDefault="006B7EBF" w:rsidP="006B7EBF">
      <w:pPr>
        <w:pStyle w:val="ConsPlusNormal"/>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 Пункт 1(4) постановления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 а также Правила, утвержденные указанным постановлением.</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2. Абзац шестой подпункта "в" и подпункт "г" пункта 2 изменений, которые вносятся в акты Правительства Российской Федерации, утвержденных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(Собрание законодательства Российской Федерации, 2017, N 40, ст. 5843).</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3. Постановление Правительства Российской Федерации от 20 февраля 2019 г. N 167 "О внесении изменений в Правила выдачи заключения о подтверждении производства промышленной продукции на территории Российской Федерации" (Собрание законодательства Российской Федерации, 2019, N 8, ст. 793).</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 xml:space="preserve">4. Пункт 1 изменений, которые вносятся в акты Правительства Российской Федерации, утвержденных постановлением Правительства Российской Федерации от 18 </w:t>
      </w:r>
      <w:r w:rsidRPr="006B7EBF">
        <w:rPr>
          <w:rFonts w:ascii="Times New Roman" w:hAnsi="Times New Roman" w:cs="Times New Roman"/>
          <w:sz w:val="24"/>
          <w:szCs w:val="24"/>
        </w:rPr>
        <w:lastRenderedPageBreak/>
        <w:t>сентября 2019 г. N 1214 "О внесении изменений в некоторые акты Правительства Российской Федерации" (Собрание законодательства Российской Федерации, 2019, N 39, ст. 5418).</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5. Пункт 4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14 декабря 2019 г. N 1674 "О внесении изменений в постановление Правительства Российской Федерации от 17 июля 2015 г. N 719" (Собрание законодательства Российской Федерации, 2019, N 51, ст. 7641).</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6. Абзац второй пункта 16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 изменения, утвержденные указанным постановлением (Собрание законодательства Российской Федерации, 2020, N 19, ст. 2993).</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7. Пункт 2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11 февраля 2021 г. N 165 "О внесении изменений в постановление Правительства Российской Федерации от 17 июля 2015 г. N 719" (Собрание законодательства Российской Федерации, 2021, N 8, ст. 1340).</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8. Пункт 3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3 марта 2021 г. N 308 "О внесении изменений в постановление Правительства Российской Федерации от 17 июля 2015 г. N 719" (Собрание законодательства Российской Федерации, 2021, N 11, ст. 1804).</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9. Пункт 2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19 мая 2021 г. N 758 "О внесении изменений в постановление Правительства Российской Федерации от 17 июля 2015 г. N 719" (Собрание законодательства Российской Федерации, 2021, N 21, ст. 3604).</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10. Пункт 4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1 апреля 2022 г. N 553 "О некоторых вопросах подтверждения производства промышленной продукции на территории Российской Федерации" (Собрание законодательства Российской Федерации, 2022, N 15, ст. 2474).</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11. Пункт 2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13 сентября 2022 г. N 1599 "О внесении изменений в постановление Правительства Российской Федерации от 17 июля 2015 г. N 719" (Собрание законодательства Российской Федерации, 2022, N 38, ст. 6460).</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12. Пункт 2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20 марта 2023 г. N 434 "О внесении изменений в постановление Правительства Российской Федерации от 17 июля 2015 г. N 719" (Собрание законодательства Российской Федерации, 2023, N 13, ст. 2290).</w:t>
      </w:r>
    </w:p>
    <w:p w:rsidR="006B7EBF" w:rsidRPr="006B7EBF" w:rsidRDefault="006B7EBF" w:rsidP="006B7EBF">
      <w:pPr>
        <w:pStyle w:val="ConsPlusNormal"/>
        <w:spacing w:before="220"/>
        <w:ind w:firstLine="540"/>
        <w:contextualSpacing/>
        <w:jc w:val="both"/>
        <w:rPr>
          <w:rFonts w:ascii="Times New Roman" w:hAnsi="Times New Roman" w:cs="Times New Roman"/>
          <w:sz w:val="24"/>
          <w:szCs w:val="24"/>
        </w:rPr>
      </w:pPr>
      <w:r w:rsidRPr="006B7EBF">
        <w:rPr>
          <w:rFonts w:ascii="Times New Roman" w:hAnsi="Times New Roman" w:cs="Times New Roman"/>
          <w:sz w:val="24"/>
          <w:szCs w:val="24"/>
        </w:rPr>
        <w:t>13. Пункт 2 изменений, которые вносятся в постановление Правительства Российской Федерации от 17 июля 2015 г. N 719, утвержденных постановлением Правительства Российской Федерации от 25 апреля 2024 г. N 531 "О внесении изменений в постановление Правительства Российской Федерации от 17 июля 2015 г. N 719" (Собрание законодательства Российской Федерации, 2024, N 18, ст. 2447).</w:t>
      </w: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contextualSpacing/>
        <w:jc w:val="both"/>
        <w:rPr>
          <w:rFonts w:ascii="Times New Roman" w:hAnsi="Times New Roman" w:cs="Times New Roman"/>
          <w:sz w:val="24"/>
          <w:szCs w:val="24"/>
        </w:rPr>
      </w:pPr>
    </w:p>
    <w:p w:rsidR="006B7EBF" w:rsidRPr="006B7EBF" w:rsidRDefault="006B7EBF" w:rsidP="006B7EBF">
      <w:pPr>
        <w:pStyle w:val="ConsPlusNormal"/>
        <w:pBdr>
          <w:bottom w:val="single" w:sz="6" w:space="0" w:color="auto"/>
        </w:pBdr>
        <w:spacing w:before="100" w:after="100"/>
        <w:contextualSpacing/>
        <w:jc w:val="both"/>
        <w:rPr>
          <w:rFonts w:ascii="Times New Roman" w:hAnsi="Times New Roman" w:cs="Times New Roman"/>
          <w:sz w:val="24"/>
          <w:szCs w:val="24"/>
        </w:rPr>
      </w:pPr>
    </w:p>
    <w:bookmarkEnd w:id="0"/>
    <w:p w:rsidR="000746A5" w:rsidRPr="006B7EBF" w:rsidRDefault="000746A5" w:rsidP="006B7EBF">
      <w:pPr>
        <w:contextualSpacing/>
        <w:rPr>
          <w:rFonts w:ascii="Times New Roman" w:hAnsi="Times New Roman" w:cs="Times New Roman"/>
          <w:sz w:val="24"/>
          <w:szCs w:val="24"/>
        </w:rPr>
      </w:pPr>
    </w:p>
    <w:sectPr w:rsidR="000746A5" w:rsidRPr="006B7EBF" w:rsidSect="003D3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BF"/>
    <w:rsid w:val="000746A5"/>
    <w:rsid w:val="006B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C425D-EFF0-4EBC-829A-8ED753B6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E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7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7E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7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7E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7E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7E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7E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14306</Words>
  <Characters>81545</Characters>
  <Application>Microsoft Office Word</Application>
  <DocSecurity>0</DocSecurity>
  <Lines>679</Lines>
  <Paragraphs>191</Paragraphs>
  <ScaleCrop>false</ScaleCrop>
  <Company/>
  <LinksUpToDate>false</LinksUpToDate>
  <CharactersWithSpaces>95660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Минина</dc:creator>
  <cp:keywords/>
  <dc:description/>
  <cp:lastModifiedBy>Екатерина А.. Минина</cp:lastModifiedBy>
  <cp:revision>1</cp:revision>
  <dcterms:created xsi:type="dcterms:W3CDTF">2024-07-31T11:21:00Z</dcterms:created>
  <dcterms:modified xsi:type="dcterms:W3CDTF">2024-07-31T11:29:00Z</dcterms:modified>
</cp:coreProperties>
</file>